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41" w:rsidRDefault="00734841" w:rsidP="00734841"/>
    <w:p w:rsidR="00734841" w:rsidRDefault="00734841" w:rsidP="00734841">
      <w:pPr>
        <w:pStyle w:val="Akapitzlis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Propozycje zabaw dla dzieci 3, 4 – letnich</w:t>
      </w:r>
    </w:p>
    <w:p w:rsidR="00734841" w:rsidRDefault="00734841" w:rsidP="00734841">
      <w:pPr>
        <w:pStyle w:val="Akapitzlist"/>
        <w:jc w:val="center"/>
        <w:rPr>
          <w:b/>
          <w:sz w:val="28"/>
          <w:szCs w:val="28"/>
        </w:rPr>
      </w:pPr>
    </w:p>
    <w:p w:rsidR="00734841" w:rsidRDefault="00734841" w:rsidP="00734841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Powitajmy razem z dziećmi pierwszy dzień wiosny!</w:t>
      </w:r>
    </w:p>
    <w:p w:rsidR="00734841" w:rsidRDefault="00734841" w:rsidP="00734841">
      <w:pPr>
        <w:pStyle w:val="Akapitzli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Poniższe propozycje zabaw niech nas wprowadzą w wiosenne nastroje. </w:t>
      </w:r>
    </w:p>
    <w:p w:rsidR="00734841" w:rsidRDefault="00734841" w:rsidP="00734841">
      <w:pPr>
        <w:pStyle w:val="Akapitzlist"/>
        <w:jc w:val="center"/>
        <w:rPr>
          <w:b/>
          <w:sz w:val="28"/>
          <w:szCs w:val="28"/>
        </w:rPr>
      </w:pPr>
    </w:p>
    <w:p w:rsidR="00734841" w:rsidRDefault="00734841" w:rsidP="0073484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Zabawa dydaktyczna Wiosenne kolory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 xml:space="preserve">Potrzebne: Obrazki przedstawiające wiosenne krajobrazy 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Rodzic prosi dziecko jaki kolor kojarzy mu się z wiosną i dlaczego. Wspólnie oglądają obrazki przedstawiające wiosenne krajobrazy. Następnie dziecko stara się wyszukać w najbliższym otoczeniu jak najwięcej przedmiotów w tych kolorach, np. zielony jak młode listki, żółty jak słoneczko itp.</w:t>
      </w:r>
    </w:p>
    <w:p w:rsidR="00734841" w:rsidRDefault="00734841" w:rsidP="0073484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Słuchanie wiersza B. Szelągowskiej Kotki i kotki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Mleka nie piją                                                                                                                                                                                i nie biegają.                                                                                                                                                                                    I – jak kotki –                                                                                                                                                                            Futerka mają.                                                                                                                                                                              Lecz - dziwna sprawa                                                                                                                                                                  - na drzewie rosną:                                                                                                                                                                      Szare, puchate…                                                                                                                                                                              I tylko wiosną!                                                                                                                                                                 Patrzcie na stole                                                                                                                                                                   Wazon z baziami!                                                                                                                                                                        A gdzie są kotki?                                                                                                                                                       Zgadnijcie sami!</w:t>
      </w:r>
    </w:p>
    <w:p w:rsidR="00734841" w:rsidRDefault="00734841" w:rsidP="0073484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Praca plastyczna Wiosenne kotki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Potrzebne: kolorowa kartka z bloku technicznego, brązowa farba, pędzel , biała lub szara farba.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Na kolorowej kartce która będzie tłem dziecko maluje gałęzie kolorowej wierzby. Następnie maczając palec w jasnej farbie białej lub szarej na gałązkach maluje bazie. Po czym wspólnie z rodzicem przelicza bazie na każdej gałązce.</w:t>
      </w:r>
    </w:p>
    <w:p w:rsidR="00734841" w:rsidRDefault="00734841" w:rsidP="0073484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Zabawa konstrukcyjna Kwiatowe ogrody.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Potrzebne: Zakrętki od butelek, klocki.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Dzieci konstruują kolorowe ogrody wykorzystując do tego kolorowe klocki i kolorowe zakrętki od butelek.</w:t>
      </w:r>
    </w:p>
    <w:p w:rsidR="00734841" w:rsidRDefault="00734841" w:rsidP="00734841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Ćwiczenia grafomotoryczne Wiosna.</w:t>
      </w:r>
    </w:p>
    <w:p w:rsidR="00734841" w:rsidRDefault="00734841" w:rsidP="00734841">
      <w:pPr>
        <w:rPr>
          <w:sz w:val="28"/>
          <w:szCs w:val="28"/>
        </w:rPr>
      </w:pPr>
      <w:r>
        <w:rPr>
          <w:sz w:val="28"/>
          <w:szCs w:val="28"/>
        </w:rPr>
        <w:t>Dziecko siada za rodzicem w niewielkiej odległości tak aby miało możliwość kreślenia na plecach. Rodzic prosi o narysowanie na plecach oznak wiosny, np. słońce, chmura, deszczyk, kwiatek itp.</w:t>
      </w:r>
    </w:p>
    <w:p w:rsidR="00B41E22" w:rsidRDefault="00B41E22">
      <w:bookmarkStart w:id="0" w:name="_GoBack"/>
      <w:bookmarkEnd w:id="0"/>
    </w:p>
    <w:sectPr w:rsidR="00B4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64ED"/>
    <w:multiLevelType w:val="hybridMultilevel"/>
    <w:tmpl w:val="0A20D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41"/>
    <w:rsid w:val="00734841"/>
    <w:rsid w:val="00B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DE7B-3B27-4662-97CB-D86136C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8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2020-03-20T11:59:00Z</dcterms:created>
  <dcterms:modified xsi:type="dcterms:W3CDTF">2020-03-20T12:00:00Z</dcterms:modified>
</cp:coreProperties>
</file>