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EA" w:rsidRDefault="006B01EA" w:rsidP="006B01EA">
      <w:pPr>
        <w:spacing w:after="0" w:line="240" w:lineRule="auto"/>
        <w:rPr>
          <w:rFonts w:ascii="Times New Roman" w:eastAsia="Times New Roman" w:hAnsi="Times New Roman" w:cs="Times New Roman"/>
          <w:b/>
          <w:i/>
          <w:sz w:val="28"/>
          <w:szCs w:val="28"/>
          <w:lang w:eastAsia="pl-PL"/>
        </w:rPr>
      </w:pP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i/>
          <w:sz w:val="28"/>
          <w:szCs w:val="28"/>
          <w:lang w:eastAsia="pl-PL"/>
        </w:rPr>
        <w:t>ĆWICZENIA SŁUCHOWE</w:t>
      </w:r>
      <w:r w:rsidRPr="006B01EA">
        <w:rPr>
          <w:rFonts w:ascii="Times New Roman" w:eastAsia="Times New Roman" w:hAnsi="Times New Roman" w:cs="Times New Roman"/>
          <w:sz w:val="28"/>
          <w:szCs w:val="28"/>
          <w:lang w:eastAsia="pl-PL"/>
        </w:rPr>
        <w:t xml:space="preserve"> stanowią bardzo ważną grupę ćwiczeń logopedycznych, ponieważ często opóźnienia czy zaburzenia rozwoju mowy pojawiają się na skutek opóźnień rozwoju słuchu fonematycznego (tzw. słuchu mownego). Stymulując funkcje słuchowe przyczyniamy się do rozwoju mowy dziecka. </w:t>
      </w:r>
    </w:p>
    <w:p w:rsidR="006B01EA" w:rsidRDefault="006B01EA" w:rsidP="006B01EA">
      <w:pPr>
        <w:spacing w:after="0" w:line="240" w:lineRule="auto"/>
        <w:rPr>
          <w:rFonts w:ascii="Times New Roman" w:eastAsia="Times New Roman" w:hAnsi="Times New Roman" w:cs="Times New Roman"/>
          <w:sz w:val="28"/>
          <w:szCs w:val="28"/>
          <w:lang w:eastAsia="pl-PL"/>
        </w:rPr>
      </w:pP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r>
        <w:rPr>
          <w:noProof/>
          <w:lang w:eastAsia="pl-PL"/>
        </w:rPr>
        <w:drawing>
          <wp:inline distT="0" distB="0" distL="0" distR="0" wp14:anchorId="7CEC373A" wp14:editId="6017336A">
            <wp:extent cx="2948940" cy="1524000"/>
            <wp:effectExtent l="0" t="0" r="3810" b="0"/>
            <wp:docPr id="2" name="Obraz 2" descr="Znalezione obrazy dla zapytania: ćwiczenia słuchowe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ćwiczenia słuchowe dla dzie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8940" cy="1524000"/>
                    </a:xfrm>
                    <a:prstGeom prst="rect">
                      <a:avLst/>
                    </a:prstGeom>
                    <a:noFill/>
                    <a:ln>
                      <a:noFill/>
                    </a:ln>
                  </pic:spPr>
                </pic:pic>
              </a:graphicData>
            </a:graphic>
          </wp:inline>
        </w:drawing>
      </w: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p>
    <w:p w:rsidR="006B01EA" w:rsidRDefault="006B01EA" w:rsidP="00003717">
      <w:pPr>
        <w:spacing w:after="0" w:line="240" w:lineRule="auto"/>
        <w:jc w:val="center"/>
        <w:rPr>
          <w:rFonts w:ascii="Times New Roman" w:eastAsia="Times New Roman" w:hAnsi="Times New Roman" w:cs="Times New Roman"/>
          <w:b/>
          <w:i/>
          <w:sz w:val="28"/>
          <w:szCs w:val="28"/>
          <w:lang w:eastAsia="pl-PL"/>
        </w:rPr>
      </w:pPr>
      <w:r w:rsidRPr="006B01EA">
        <w:rPr>
          <w:rFonts w:ascii="Times New Roman" w:eastAsia="Times New Roman" w:hAnsi="Times New Roman" w:cs="Times New Roman"/>
          <w:b/>
          <w:i/>
          <w:sz w:val="28"/>
          <w:szCs w:val="28"/>
          <w:lang w:eastAsia="pl-PL"/>
        </w:rPr>
        <w:t>ĆWICZENIA SŁUCHOWE DLA DZIECI MŁODSZYCH:</w:t>
      </w:r>
    </w:p>
    <w:p w:rsidR="006B01EA" w:rsidRPr="006B01EA" w:rsidRDefault="006B01EA" w:rsidP="006B01EA">
      <w:pPr>
        <w:spacing w:after="0" w:line="240" w:lineRule="auto"/>
        <w:jc w:val="center"/>
        <w:rPr>
          <w:rFonts w:ascii="Times New Roman" w:eastAsia="Times New Roman" w:hAnsi="Times New Roman" w:cs="Times New Roman"/>
          <w:b/>
          <w:i/>
          <w:sz w:val="28"/>
          <w:szCs w:val="28"/>
          <w:lang w:eastAsia="pl-PL"/>
        </w:rPr>
      </w:pP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 xml:space="preserve">1. „ Co słyszę?” </w:t>
      </w:r>
      <w:r w:rsidRPr="006B01EA">
        <w:rPr>
          <w:rFonts w:ascii="Times New Roman" w:eastAsia="Times New Roman" w:hAnsi="Times New Roman" w:cs="Times New Roman"/>
          <w:sz w:val="28"/>
          <w:szCs w:val="28"/>
          <w:lang w:eastAsia="pl-PL"/>
        </w:rPr>
        <w:t xml:space="preserve">– dzieci siedzą z zamkniętymi oczami i nasłuchują, rozpoznają odgłosy dochodzące z sąsiedztwa, ulicy.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 xml:space="preserve">2. „ Zgadnij, co wydało dźwięk?” </w:t>
      </w:r>
      <w:r w:rsidRPr="006B01EA">
        <w:rPr>
          <w:rFonts w:ascii="Times New Roman" w:eastAsia="Times New Roman" w:hAnsi="Times New Roman" w:cs="Times New Roman"/>
          <w:sz w:val="28"/>
          <w:szCs w:val="28"/>
          <w:lang w:eastAsia="pl-PL"/>
        </w:rPr>
        <w:t xml:space="preserve">– uderzanie pałeczką w szkło, fajans, metal, kamień, drewno itp. Toczenie różnych przedmiotów po podłodze (np. piłki, kasztana, kamienia), rozpoznawanie odgłosu przez dzieci.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3</w:t>
      </w:r>
      <w:r w:rsidRPr="006B01EA">
        <w:rPr>
          <w:rFonts w:ascii="Times New Roman" w:eastAsia="Times New Roman" w:hAnsi="Times New Roman" w:cs="Times New Roman"/>
          <w:sz w:val="28"/>
          <w:szCs w:val="28"/>
          <w:lang w:eastAsia="pl-PL"/>
        </w:rPr>
        <w:t xml:space="preserve">. Rozpoznawanie różnych przedmiotów w zamkniętym pudełku po wydawanym odgłosie – groch, kamyki, gwoździe, cukier, kasza itp.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4</w:t>
      </w:r>
      <w:r w:rsidRPr="006B01EA">
        <w:rPr>
          <w:rFonts w:ascii="Times New Roman" w:eastAsia="Times New Roman" w:hAnsi="Times New Roman" w:cs="Times New Roman"/>
          <w:sz w:val="28"/>
          <w:szCs w:val="28"/>
          <w:lang w:eastAsia="pl-PL"/>
        </w:rPr>
        <w:t xml:space="preserve">. Uderzanie o siebie klockami, łyżeczkami, garnuszkami; uderzanie łyżeczką o pustą szklankę, o szklankę z wodą, klaskanie, darcie papieru, gniecenie papieru, przelewanie wody (z wysokości, z niska), drapanie po szkle, papierze, stole.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5.</w:t>
      </w:r>
      <w:r w:rsidRPr="006B01EA">
        <w:rPr>
          <w:rFonts w:ascii="Times New Roman" w:eastAsia="Times New Roman" w:hAnsi="Times New Roman" w:cs="Times New Roman"/>
          <w:sz w:val="28"/>
          <w:szCs w:val="28"/>
          <w:lang w:eastAsia="pl-PL"/>
        </w:rPr>
        <w:t xml:space="preserve"> Rozpoznawanie głosu, szmeru, źródła dźwięku – miejsca, kierunku, odległości, ilości dźwięków (dużo- mało), głośności (cicho – głośno).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6.</w:t>
      </w:r>
      <w:r w:rsidRPr="006B01EA">
        <w:rPr>
          <w:rFonts w:ascii="Times New Roman" w:eastAsia="Times New Roman" w:hAnsi="Times New Roman" w:cs="Times New Roman"/>
          <w:sz w:val="28"/>
          <w:szCs w:val="28"/>
          <w:lang w:eastAsia="pl-PL"/>
        </w:rPr>
        <w:t xml:space="preserve"> Szukanie ukrytego zegarka, radia, dzwoniącego budzika.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7</w:t>
      </w:r>
      <w:r w:rsidRPr="006B01EA">
        <w:rPr>
          <w:rFonts w:ascii="Times New Roman" w:eastAsia="Times New Roman" w:hAnsi="Times New Roman" w:cs="Times New Roman"/>
          <w:sz w:val="28"/>
          <w:szCs w:val="28"/>
          <w:lang w:eastAsia="pl-PL"/>
        </w:rPr>
        <w:t xml:space="preserve">. Rozróżnianie i naśladowanie głosów zwierząt: kota, psa, krowy, kury, koguta, kaczki, gęsi itp.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8</w:t>
      </w:r>
      <w:r w:rsidRPr="006B01EA">
        <w:rPr>
          <w:rFonts w:ascii="Times New Roman" w:eastAsia="Times New Roman" w:hAnsi="Times New Roman" w:cs="Times New Roman"/>
          <w:sz w:val="28"/>
          <w:szCs w:val="28"/>
          <w:lang w:eastAsia="pl-PL"/>
        </w:rPr>
        <w:t xml:space="preserve">. Rozróżnianie odgłosów pojazdów: samochodu, pociągu, motoru, traktora itp. </w:t>
      </w:r>
      <w:r w:rsidRPr="006B01EA">
        <w:rPr>
          <w:rFonts w:ascii="Times New Roman" w:eastAsia="Times New Roman" w:hAnsi="Times New Roman" w:cs="Times New Roman"/>
          <w:b/>
          <w:sz w:val="28"/>
          <w:szCs w:val="28"/>
          <w:lang w:eastAsia="pl-PL"/>
        </w:rPr>
        <w:t>9</w:t>
      </w:r>
      <w:r w:rsidRPr="006B01EA">
        <w:rPr>
          <w:rFonts w:ascii="Times New Roman" w:eastAsia="Times New Roman" w:hAnsi="Times New Roman" w:cs="Times New Roman"/>
          <w:sz w:val="28"/>
          <w:szCs w:val="28"/>
          <w:lang w:eastAsia="pl-PL"/>
        </w:rPr>
        <w:t xml:space="preserve">. Rozpoznawanie po dźwięku różnych urządzeń domowych, np. odkurzacz, mikser, suszarka, pralka itp. </w:t>
      </w:r>
    </w:p>
    <w:p w:rsidR="006B01EA" w:rsidRDefault="006B01EA" w:rsidP="006B01EA">
      <w:pPr>
        <w:spacing w:after="0" w:line="240" w:lineRule="auto"/>
        <w:jc w:val="both"/>
        <w:rPr>
          <w:rFonts w:ascii="Times New Roman" w:eastAsia="Times New Roman" w:hAnsi="Times New Roman" w:cs="Times New Roman"/>
          <w:sz w:val="28"/>
          <w:szCs w:val="28"/>
          <w:lang w:eastAsia="pl-PL"/>
        </w:rPr>
      </w:pPr>
    </w:p>
    <w:p w:rsidR="007757F3" w:rsidRDefault="007757F3" w:rsidP="006B01EA">
      <w:pPr>
        <w:spacing w:after="0" w:line="240" w:lineRule="auto"/>
        <w:jc w:val="center"/>
        <w:rPr>
          <w:rFonts w:ascii="Times New Roman" w:eastAsia="Times New Roman" w:hAnsi="Times New Roman" w:cs="Times New Roman"/>
          <w:b/>
          <w:i/>
          <w:sz w:val="28"/>
          <w:szCs w:val="28"/>
          <w:lang w:eastAsia="pl-PL"/>
        </w:rPr>
      </w:pPr>
    </w:p>
    <w:p w:rsidR="007757F3" w:rsidRDefault="007757F3" w:rsidP="006B01EA">
      <w:pPr>
        <w:spacing w:after="0" w:line="240" w:lineRule="auto"/>
        <w:jc w:val="center"/>
        <w:rPr>
          <w:rFonts w:ascii="Times New Roman" w:eastAsia="Times New Roman" w:hAnsi="Times New Roman" w:cs="Times New Roman"/>
          <w:b/>
          <w:i/>
          <w:sz w:val="28"/>
          <w:szCs w:val="28"/>
          <w:lang w:eastAsia="pl-PL"/>
        </w:rPr>
      </w:pPr>
    </w:p>
    <w:p w:rsidR="007757F3" w:rsidRDefault="007757F3" w:rsidP="006B01EA">
      <w:pPr>
        <w:spacing w:after="0" w:line="240" w:lineRule="auto"/>
        <w:jc w:val="center"/>
        <w:rPr>
          <w:rFonts w:ascii="Times New Roman" w:eastAsia="Times New Roman" w:hAnsi="Times New Roman" w:cs="Times New Roman"/>
          <w:b/>
          <w:i/>
          <w:sz w:val="28"/>
          <w:szCs w:val="28"/>
          <w:lang w:eastAsia="pl-PL"/>
        </w:rPr>
      </w:pPr>
    </w:p>
    <w:p w:rsidR="007757F3" w:rsidRDefault="007757F3" w:rsidP="006B01EA">
      <w:pPr>
        <w:spacing w:after="0" w:line="240" w:lineRule="auto"/>
        <w:jc w:val="center"/>
        <w:rPr>
          <w:rFonts w:ascii="Times New Roman" w:eastAsia="Times New Roman" w:hAnsi="Times New Roman" w:cs="Times New Roman"/>
          <w:b/>
          <w:i/>
          <w:sz w:val="28"/>
          <w:szCs w:val="28"/>
          <w:lang w:eastAsia="pl-PL"/>
        </w:rPr>
      </w:pPr>
    </w:p>
    <w:p w:rsidR="006B01EA" w:rsidRDefault="006B01EA" w:rsidP="006B01EA">
      <w:pPr>
        <w:spacing w:after="0" w:line="240" w:lineRule="auto"/>
        <w:jc w:val="center"/>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i/>
          <w:sz w:val="28"/>
          <w:szCs w:val="28"/>
          <w:lang w:eastAsia="pl-PL"/>
        </w:rPr>
        <w:lastRenderedPageBreak/>
        <w:t>ĆWICZENIA SŁUCHOWE DLA DZIECI STARSZYCH</w:t>
      </w:r>
      <w:r w:rsidRPr="006B01EA">
        <w:rPr>
          <w:rFonts w:ascii="Times New Roman" w:eastAsia="Times New Roman" w:hAnsi="Times New Roman" w:cs="Times New Roman"/>
          <w:sz w:val="28"/>
          <w:szCs w:val="28"/>
          <w:lang w:eastAsia="pl-PL"/>
        </w:rPr>
        <w:t>:</w:t>
      </w:r>
    </w:p>
    <w:p w:rsidR="006B01EA" w:rsidRDefault="006B01EA" w:rsidP="006B01EA">
      <w:pPr>
        <w:spacing w:after="0" w:line="240" w:lineRule="auto"/>
        <w:jc w:val="center"/>
        <w:rPr>
          <w:rFonts w:ascii="Times New Roman" w:eastAsia="Times New Roman" w:hAnsi="Times New Roman" w:cs="Times New Roman"/>
          <w:sz w:val="28"/>
          <w:szCs w:val="28"/>
          <w:lang w:eastAsia="pl-PL"/>
        </w:rPr>
      </w:pPr>
    </w:p>
    <w:p w:rsidR="006B01EA" w:rsidRP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1.</w:t>
      </w:r>
      <w:r w:rsidRPr="006B01EA">
        <w:rPr>
          <w:rFonts w:ascii="Times New Roman" w:eastAsia="Times New Roman" w:hAnsi="Times New Roman" w:cs="Times New Roman"/>
          <w:sz w:val="28"/>
          <w:szCs w:val="28"/>
          <w:lang w:eastAsia="pl-PL"/>
        </w:rPr>
        <w:t xml:space="preserve"> Wyróżnianie wyrazów w zdaniu. (stawiamy tyle klocków, rysujemy tyle kółeczek, klaszczemy tyle razy ile słów słyszy dziecko w wypowiadanym zdaniu). </w:t>
      </w:r>
    </w:p>
    <w:p w:rsidR="006B01EA" w:rsidRDefault="006B01EA" w:rsidP="006B01EA">
      <w:pPr>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2</w:t>
      </w:r>
      <w:r w:rsidRPr="006B01EA">
        <w:rPr>
          <w:rFonts w:ascii="Times New Roman" w:eastAsia="Times New Roman" w:hAnsi="Times New Roman" w:cs="Times New Roman"/>
          <w:sz w:val="28"/>
          <w:szCs w:val="28"/>
          <w:lang w:eastAsia="pl-PL"/>
        </w:rPr>
        <w:t>. Wydzielanie sylab w wyrazach poprzez wystukiwanie sylab, wyklaskiwanie, badanie ile razy opadnie żuc</w:t>
      </w:r>
      <w:r w:rsidR="00C40205">
        <w:rPr>
          <w:rFonts w:ascii="Times New Roman" w:eastAsia="Times New Roman" w:hAnsi="Times New Roman" w:cs="Times New Roman"/>
          <w:sz w:val="28"/>
          <w:szCs w:val="28"/>
          <w:lang w:eastAsia="pl-PL"/>
        </w:rPr>
        <w:t>hwa (na ręce) przy wybrzmiewaniu</w:t>
      </w:r>
      <w:r w:rsidRPr="006B01EA">
        <w:rPr>
          <w:rFonts w:ascii="Times New Roman" w:eastAsia="Times New Roman" w:hAnsi="Times New Roman" w:cs="Times New Roman"/>
          <w:sz w:val="28"/>
          <w:szCs w:val="28"/>
          <w:lang w:eastAsia="pl-PL"/>
        </w:rPr>
        <w:t xml:space="preserve"> sylab. </w:t>
      </w:r>
    </w:p>
    <w:p w:rsidR="006B01EA" w:rsidRDefault="006B01EA" w:rsidP="006B01EA">
      <w:pPr>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3</w:t>
      </w:r>
      <w:r w:rsidRPr="006B01EA">
        <w:rPr>
          <w:rFonts w:ascii="Times New Roman" w:eastAsia="Times New Roman" w:hAnsi="Times New Roman" w:cs="Times New Roman"/>
          <w:sz w:val="28"/>
          <w:szCs w:val="28"/>
          <w:lang w:eastAsia="pl-PL"/>
        </w:rPr>
        <w:t xml:space="preserve">. Nazywanie obrazków – dziecko kończy wyraz po pierwszej sylabie wypowiedzianej przez logopedę, nauczyciela, rodzica, a potem odwrotnie – dziecko zaczyna. </w:t>
      </w:r>
    </w:p>
    <w:p w:rsidR="006B01EA" w:rsidRDefault="002929BF" w:rsidP="006B01EA">
      <w:pPr>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4</w:t>
      </w:r>
      <w:r w:rsidR="006B01EA" w:rsidRPr="006B01EA">
        <w:rPr>
          <w:rFonts w:ascii="Times New Roman" w:eastAsia="Times New Roman" w:hAnsi="Times New Roman" w:cs="Times New Roman"/>
          <w:sz w:val="28"/>
          <w:szCs w:val="28"/>
          <w:lang w:eastAsia="pl-PL"/>
        </w:rPr>
        <w:t>. Wyszu</w:t>
      </w:r>
      <w:r w:rsidR="006B01EA">
        <w:rPr>
          <w:rFonts w:ascii="Times New Roman" w:eastAsia="Times New Roman" w:hAnsi="Times New Roman" w:cs="Times New Roman"/>
          <w:sz w:val="28"/>
          <w:szCs w:val="28"/>
          <w:lang w:eastAsia="pl-PL"/>
        </w:rPr>
        <w:t>kiwanie słów z podaną przez rodzica sylabą, np. ro- (-</w:t>
      </w:r>
      <w:proofErr w:type="spellStart"/>
      <w:r w:rsidR="006B01EA">
        <w:rPr>
          <w:rFonts w:ascii="Times New Roman" w:eastAsia="Times New Roman" w:hAnsi="Times New Roman" w:cs="Times New Roman"/>
          <w:sz w:val="28"/>
          <w:szCs w:val="28"/>
          <w:lang w:eastAsia="pl-PL"/>
        </w:rPr>
        <w:t>wer</w:t>
      </w:r>
      <w:proofErr w:type="spellEnd"/>
      <w:r w:rsidR="006B01EA">
        <w:rPr>
          <w:rFonts w:ascii="Times New Roman" w:eastAsia="Times New Roman" w:hAnsi="Times New Roman" w:cs="Times New Roman"/>
          <w:sz w:val="28"/>
          <w:szCs w:val="28"/>
          <w:lang w:eastAsia="pl-PL"/>
        </w:rPr>
        <w:t>, -gal, -</w:t>
      </w:r>
      <w:proofErr w:type="spellStart"/>
      <w:r w:rsidR="006B01EA">
        <w:rPr>
          <w:rFonts w:ascii="Times New Roman" w:eastAsia="Times New Roman" w:hAnsi="Times New Roman" w:cs="Times New Roman"/>
          <w:sz w:val="28"/>
          <w:szCs w:val="28"/>
          <w:lang w:eastAsia="pl-PL"/>
        </w:rPr>
        <w:t>dzynki</w:t>
      </w:r>
      <w:proofErr w:type="spellEnd"/>
      <w:r w:rsidR="006B01EA">
        <w:rPr>
          <w:rFonts w:ascii="Times New Roman" w:eastAsia="Times New Roman" w:hAnsi="Times New Roman" w:cs="Times New Roman"/>
          <w:sz w:val="28"/>
          <w:szCs w:val="28"/>
          <w:lang w:eastAsia="pl-PL"/>
        </w:rPr>
        <w:t>)</w:t>
      </w:r>
    </w:p>
    <w:p w:rsidR="006B01EA" w:rsidRDefault="002929BF" w:rsidP="006B01EA">
      <w:pPr>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5</w:t>
      </w:r>
      <w:r w:rsidR="006B01EA">
        <w:rPr>
          <w:rFonts w:ascii="Times New Roman" w:eastAsia="Times New Roman" w:hAnsi="Times New Roman" w:cs="Times New Roman"/>
          <w:sz w:val="28"/>
          <w:szCs w:val="28"/>
          <w:lang w:eastAsia="pl-PL"/>
        </w:rPr>
        <w:t>.</w:t>
      </w:r>
      <w:r w:rsidR="006B01EA" w:rsidRPr="006B01EA">
        <w:rPr>
          <w:rFonts w:ascii="Times New Roman" w:eastAsia="Times New Roman" w:hAnsi="Times New Roman" w:cs="Times New Roman"/>
          <w:sz w:val="28"/>
          <w:szCs w:val="28"/>
          <w:lang w:eastAsia="pl-PL"/>
        </w:rPr>
        <w:t xml:space="preserve">Wydzielanie spółgłosek nagłosowych przez przedłużanie nagłosu, np. </w:t>
      </w:r>
      <w:proofErr w:type="spellStart"/>
      <w:r w:rsidR="006B01EA" w:rsidRPr="006B01EA">
        <w:rPr>
          <w:rFonts w:ascii="Times New Roman" w:eastAsia="Times New Roman" w:hAnsi="Times New Roman" w:cs="Times New Roman"/>
          <w:sz w:val="28"/>
          <w:szCs w:val="28"/>
          <w:lang w:eastAsia="pl-PL"/>
        </w:rPr>
        <w:t>ssssamolot</w:t>
      </w:r>
      <w:proofErr w:type="spellEnd"/>
      <w:r w:rsidR="006B01EA" w:rsidRPr="006B01EA">
        <w:rPr>
          <w:rFonts w:ascii="Times New Roman" w:eastAsia="Times New Roman" w:hAnsi="Times New Roman" w:cs="Times New Roman"/>
          <w:sz w:val="28"/>
          <w:szCs w:val="28"/>
          <w:lang w:eastAsia="pl-PL"/>
        </w:rPr>
        <w:t xml:space="preserve">, </w:t>
      </w:r>
      <w:proofErr w:type="spellStart"/>
      <w:r w:rsidR="006B01EA" w:rsidRPr="006B01EA">
        <w:rPr>
          <w:rFonts w:ascii="Times New Roman" w:eastAsia="Times New Roman" w:hAnsi="Times New Roman" w:cs="Times New Roman"/>
          <w:sz w:val="28"/>
          <w:szCs w:val="28"/>
          <w:lang w:eastAsia="pl-PL"/>
        </w:rPr>
        <w:t>szszszafa</w:t>
      </w:r>
      <w:proofErr w:type="spellEnd"/>
      <w:r w:rsidR="006B01EA" w:rsidRPr="006B01EA">
        <w:rPr>
          <w:rFonts w:ascii="Times New Roman" w:eastAsia="Times New Roman" w:hAnsi="Times New Roman" w:cs="Times New Roman"/>
          <w:sz w:val="28"/>
          <w:szCs w:val="28"/>
          <w:lang w:eastAsia="pl-PL"/>
        </w:rPr>
        <w:t xml:space="preserve">. Przy pomocy ilustracji – wyszukiwanie przedmiotów, których nazwy rozpoczynają sią na daną głoskę. </w:t>
      </w:r>
    </w:p>
    <w:p w:rsidR="006341D5" w:rsidRDefault="002929BF" w:rsidP="006B01EA">
      <w:pPr>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6</w:t>
      </w:r>
      <w:bookmarkStart w:id="0" w:name="_GoBack"/>
      <w:bookmarkEnd w:id="0"/>
      <w:r w:rsidR="006341D5">
        <w:rPr>
          <w:rFonts w:ascii="Times New Roman" w:eastAsia="Times New Roman" w:hAnsi="Times New Roman" w:cs="Times New Roman"/>
          <w:sz w:val="28"/>
          <w:szCs w:val="28"/>
          <w:lang w:eastAsia="pl-PL"/>
        </w:rPr>
        <w:t>.</w:t>
      </w:r>
      <w:r w:rsidR="006B01EA" w:rsidRPr="006B01EA">
        <w:rPr>
          <w:rFonts w:ascii="Times New Roman" w:eastAsia="Times New Roman" w:hAnsi="Times New Roman" w:cs="Times New Roman"/>
          <w:sz w:val="28"/>
          <w:szCs w:val="28"/>
          <w:lang w:eastAsia="pl-PL"/>
        </w:rPr>
        <w:t xml:space="preserve"> Dzielenie na głoski łatwych</w:t>
      </w:r>
      <w:r w:rsidR="006341D5">
        <w:rPr>
          <w:rFonts w:ascii="Times New Roman" w:eastAsia="Times New Roman" w:hAnsi="Times New Roman" w:cs="Times New Roman"/>
          <w:sz w:val="28"/>
          <w:szCs w:val="28"/>
          <w:lang w:eastAsia="pl-PL"/>
        </w:rPr>
        <w:t xml:space="preserve"> (np. dom, kot, rak, mak, lala),</w:t>
      </w:r>
      <w:r w:rsidR="006B01EA" w:rsidRPr="006B01EA">
        <w:rPr>
          <w:rFonts w:ascii="Times New Roman" w:eastAsia="Times New Roman" w:hAnsi="Times New Roman" w:cs="Times New Roman"/>
          <w:sz w:val="28"/>
          <w:szCs w:val="28"/>
          <w:lang w:eastAsia="pl-PL"/>
        </w:rPr>
        <w:t xml:space="preserve"> a następnie coraz trudniejszych słów. </w:t>
      </w:r>
    </w:p>
    <w:p w:rsidR="00611E31" w:rsidRPr="006B01EA" w:rsidRDefault="007757F3" w:rsidP="006B01EA">
      <w:pPr>
        <w:jc w:val="both"/>
        <w:rPr>
          <w:rFonts w:ascii="Times New Roman" w:eastAsia="Times New Roman" w:hAnsi="Times New Roman" w:cs="Times New Roman"/>
          <w:sz w:val="28"/>
          <w:szCs w:val="28"/>
          <w:lang w:eastAsia="pl-PL"/>
        </w:rPr>
      </w:pPr>
      <w:r>
        <w:rPr>
          <w:noProof/>
          <w:lang w:eastAsia="pl-PL"/>
        </w:rPr>
        <w:drawing>
          <wp:inline distT="0" distB="0" distL="0" distR="0" wp14:anchorId="5A6B10E3" wp14:editId="3F6134BC">
            <wp:extent cx="2711898" cy="2072005"/>
            <wp:effectExtent l="0" t="0" r="0" b="4445"/>
            <wp:docPr id="3" name="Obraz 3" descr="Znalezione obrazy dla zapytania: analiza i synt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analiza i syntez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7930" cy="2084254"/>
                    </a:xfrm>
                    <a:prstGeom prst="rect">
                      <a:avLst/>
                    </a:prstGeom>
                    <a:noFill/>
                    <a:ln>
                      <a:noFill/>
                    </a:ln>
                  </pic:spPr>
                </pic:pic>
              </a:graphicData>
            </a:graphic>
          </wp:inline>
        </w:drawing>
      </w:r>
    </w:p>
    <w:sectPr w:rsidR="00611E31" w:rsidRPr="006B0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EA"/>
    <w:rsid w:val="00003717"/>
    <w:rsid w:val="002929BF"/>
    <w:rsid w:val="00611E31"/>
    <w:rsid w:val="006341D5"/>
    <w:rsid w:val="006B01EA"/>
    <w:rsid w:val="007757F3"/>
    <w:rsid w:val="00C40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9D9D"/>
  <w15:chartTrackingRefBased/>
  <w15:docId w15:val="{6E27E84E-956F-4617-9A38-5C845A09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339</Words>
  <Characters>2038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6</cp:revision>
  <dcterms:created xsi:type="dcterms:W3CDTF">2020-03-25T13:22:00Z</dcterms:created>
  <dcterms:modified xsi:type="dcterms:W3CDTF">2020-03-25T17:25:00Z</dcterms:modified>
</cp:coreProperties>
</file>