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17" w:rsidRPr="00A207A0" w:rsidRDefault="00A207A0">
      <w:pPr>
        <w:rPr>
          <w:rFonts w:ascii="Times New Roman" w:hAnsi="Times New Roman" w:cs="Times New Roman"/>
          <w:sz w:val="28"/>
          <w:szCs w:val="28"/>
        </w:rPr>
      </w:pPr>
      <w:r w:rsidRPr="00A207A0">
        <w:rPr>
          <w:rFonts w:ascii="Times New Roman" w:hAnsi="Times New Roman" w:cs="Times New Roman"/>
          <w:sz w:val="28"/>
          <w:szCs w:val="28"/>
        </w:rPr>
        <w:t>Witam,</w:t>
      </w:r>
    </w:p>
    <w:p w:rsidR="00A207A0" w:rsidRPr="00A207A0" w:rsidRDefault="00A207A0" w:rsidP="00A207A0">
      <w:pPr>
        <w:tabs>
          <w:tab w:val="righ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A207A0">
        <w:rPr>
          <w:rFonts w:ascii="Times New Roman" w:hAnsi="Times New Roman" w:cs="Times New Roman"/>
          <w:sz w:val="28"/>
          <w:szCs w:val="28"/>
        </w:rPr>
        <w:t xml:space="preserve">zisiejsze zadania związane będą z różnicowaniem </w:t>
      </w:r>
      <w:r>
        <w:rPr>
          <w:rFonts w:ascii="Times New Roman" w:hAnsi="Times New Roman" w:cs="Times New Roman"/>
          <w:sz w:val="28"/>
          <w:szCs w:val="28"/>
        </w:rPr>
        <w:t xml:space="preserve">słuchowym </w:t>
      </w:r>
      <w:r w:rsidRPr="00A207A0">
        <w:rPr>
          <w:rFonts w:ascii="Times New Roman" w:hAnsi="Times New Roman" w:cs="Times New Roman"/>
          <w:sz w:val="28"/>
          <w:szCs w:val="28"/>
        </w:rPr>
        <w:t xml:space="preserve">głosek </w:t>
      </w:r>
      <w:proofErr w:type="spellStart"/>
      <w:r w:rsidRPr="00A207A0"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 w:rsidRPr="00A207A0">
        <w:rPr>
          <w:rFonts w:ascii="Times New Roman" w:hAnsi="Times New Roman" w:cs="Times New Roman"/>
          <w:b/>
          <w:sz w:val="28"/>
          <w:szCs w:val="28"/>
        </w:rPr>
        <w:t xml:space="preserve"> i ż.</w:t>
      </w:r>
      <w:r w:rsidRPr="00A20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07A0" w:rsidRPr="00A207A0" w:rsidRDefault="00A207A0" w:rsidP="00A207A0">
      <w:pPr>
        <w:jc w:val="both"/>
        <w:rPr>
          <w:rFonts w:ascii="Times New Roman" w:hAnsi="Times New Roman" w:cs="Times New Roman"/>
          <w:sz w:val="28"/>
          <w:szCs w:val="28"/>
        </w:rPr>
      </w:pPr>
      <w:r w:rsidRPr="00A207A0">
        <w:rPr>
          <w:rFonts w:ascii="Times New Roman" w:hAnsi="Times New Roman" w:cs="Times New Roman"/>
          <w:sz w:val="28"/>
          <w:szCs w:val="28"/>
        </w:rPr>
        <w:t xml:space="preserve">Wymawiając głoskę ż narządy artykulacyjne układamy tak samo jak przy głosce </w:t>
      </w:r>
      <w:proofErr w:type="spellStart"/>
      <w:r w:rsidRPr="00A207A0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A207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wargi w </w:t>
      </w:r>
      <w:r w:rsidRPr="00A207A0">
        <w:rPr>
          <w:rFonts w:ascii="Times New Roman" w:hAnsi="Times New Roman" w:cs="Times New Roman"/>
          <w:sz w:val="28"/>
          <w:szCs w:val="28"/>
        </w:rPr>
        <w:t xml:space="preserve">okienko, język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07A0">
        <w:rPr>
          <w:rFonts w:ascii="Times New Roman" w:hAnsi="Times New Roman" w:cs="Times New Roman"/>
          <w:sz w:val="28"/>
          <w:szCs w:val="28"/>
        </w:rPr>
        <w:t xml:space="preserve"> zbliżony do wałka dziąsłowego, zęby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7A0">
        <w:rPr>
          <w:rFonts w:ascii="Times New Roman" w:hAnsi="Times New Roman" w:cs="Times New Roman"/>
          <w:sz w:val="28"/>
          <w:szCs w:val="28"/>
        </w:rPr>
        <w:t>zbliżone do siebie i dołączamy jeszcze jeden element, znany już nam „motorek</w:t>
      </w:r>
      <w:r>
        <w:rPr>
          <w:rFonts w:ascii="Times New Roman" w:hAnsi="Times New Roman" w:cs="Times New Roman"/>
          <w:sz w:val="28"/>
          <w:szCs w:val="28"/>
        </w:rPr>
        <w:t>”. Jego działa</w:t>
      </w:r>
      <w:r w:rsidRPr="00A207A0">
        <w:rPr>
          <w:rFonts w:ascii="Times New Roman" w:hAnsi="Times New Roman" w:cs="Times New Roman"/>
          <w:sz w:val="28"/>
          <w:szCs w:val="28"/>
        </w:rPr>
        <w:t xml:space="preserve">nie możemy sprawdzić dotykając dłonią szyi (odczuwalne drgania). Zrób test – połóż dłoń na szyi i wymawiaj na zmianę głoski </w:t>
      </w:r>
      <w:proofErr w:type="spellStart"/>
      <w:r w:rsidRPr="00A207A0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A207A0">
        <w:rPr>
          <w:rFonts w:ascii="Times New Roman" w:hAnsi="Times New Roman" w:cs="Times New Roman"/>
          <w:sz w:val="28"/>
          <w:szCs w:val="28"/>
        </w:rPr>
        <w:t xml:space="preserve"> i ż. Co zauważyliście?</w:t>
      </w:r>
    </w:p>
    <w:p w:rsidR="00A207A0" w:rsidRPr="00A207A0" w:rsidRDefault="00297B78" w:rsidP="00A20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A207A0" w:rsidRPr="00A207A0">
        <w:rPr>
          <w:rFonts w:ascii="Times New Roman" w:hAnsi="Times New Roman" w:cs="Times New Roman"/>
          <w:sz w:val="28"/>
          <w:szCs w:val="28"/>
        </w:rPr>
        <w:t xml:space="preserve">to zadanie: </w:t>
      </w:r>
    </w:p>
    <w:p w:rsidR="00297B78" w:rsidRDefault="00A207A0" w:rsidP="00A207A0">
      <w:pPr>
        <w:jc w:val="both"/>
        <w:rPr>
          <w:rFonts w:ascii="Times New Roman" w:hAnsi="Times New Roman" w:cs="Times New Roman"/>
          <w:sz w:val="28"/>
          <w:szCs w:val="28"/>
        </w:rPr>
      </w:pPr>
      <w:r w:rsidRPr="00A207A0">
        <w:rPr>
          <w:rFonts w:ascii="Times New Roman" w:hAnsi="Times New Roman" w:cs="Times New Roman"/>
          <w:sz w:val="28"/>
          <w:szCs w:val="28"/>
        </w:rPr>
        <w:t>Proszę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7A0">
        <w:rPr>
          <w:rFonts w:ascii="Times New Roman" w:hAnsi="Times New Roman" w:cs="Times New Roman"/>
          <w:sz w:val="28"/>
          <w:szCs w:val="28"/>
        </w:rPr>
        <w:t xml:space="preserve"> abyście narysowali lub wycięli obrazki w nazwie któryc</w:t>
      </w:r>
      <w:r w:rsidR="00297B78">
        <w:rPr>
          <w:rFonts w:ascii="Times New Roman" w:hAnsi="Times New Roman" w:cs="Times New Roman"/>
          <w:sz w:val="28"/>
          <w:szCs w:val="28"/>
        </w:rPr>
        <w:t xml:space="preserve">h słychać głoskę </w:t>
      </w:r>
      <w:proofErr w:type="spellStart"/>
      <w:r w:rsidR="00297B78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="00297B78">
        <w:rPr>
          <w:rFonts w:ascii="Times New Roman" w:hAnsi="Times New Roman" w:cs="Times New Roman"/>
          <w:sz w:val="28"/>
          <w:szCs w:val="28"/>
        </w:rPr>
        <w:t xml:space="preserve"> </w:t>
      </w:r>
      <w:r w:rsidRPr="00A207A0">
        <w:rPr>
          <w:rFonts w:ascii="Times New Roman" w:hAnsi="Times New Roman" w:cs="Times New Roman"/>
          <w:sz w:val="28"/>
          <w:szCs w:val="28"/>
        </w:rPr>
        <w:t xml:space="preserve"> </w:t>
      </w:r>
      <w:r w:rsidR="00297B78">
        <w:rPr>
          <w:rFonts w:ascii="Times New Roman" w:hAnsi="Times New Roman" w:cs="Times New Roman"/>
          <w:sz w:val="28"/>
          <w:szCs w:val="28"/>
        </w:rPr>
        <w:t xml:space="preserve">i umieścili </w:t>
      </w:r>
      <w:r w:rsidRPr="00A207A0">
        <w:rPr>
          <w:rFonts w:ascii="Times New Roman" w:hAnsi="Times New Roman" w:cs="Times New Roman"/>
          <w:sz w:val="28"/>
          <w:szCs w:val="28"/>
        </w:rPr>
        <w:t xml:space="preserve">pod </w:t>
      </w:r>
      <w:r w:rsidR="00297B78">
        <w:rPr>
          <w:rFonts w:ascii="Times New Roman" w:hAnsi="Times New Roman" w:cs="Times New Roman"/>
          <w:sz w:val="28"/>
          <w:szCs w:val="28"/>
        </w:rPr>
        <w:t>„</w:t>
      </w:r>
      <w:r w:rsidRPr="00A207A0">
        <w:rPr>
          <w:rFonts w:ascii="Times New Roman" w:hAnsi="Times New Roman" w:cs="Times New Roman"/>
          <w:sz w:val="28"/>
          <w:szCs w:val="28"/>
        </w:rPr>
        <w:t>szumią</w:t>
      </w:r>
      <w:r w:rsidR="00297B78">
        <w:rPr>
          <w:rFonts w:ascii="Times New Roman" w:hAnsi="Times New Roman" w:cs="Times New Roman"/>
          <w:sz w:val="28"/>
          <w:szCs w:val="28"/>
        </w:rPr>
        <w:t>cym drzewem” oraz obrazki z g</w:t>
      </w:r>
      <w:r w:rsidRPr="00A207A0">
        <w:rPr>
          <w:rFonts w:ascii="Times New Roman" w:hAnsi="Times New Roman" w:cs="Times New Roman"/>
          <w:sz w:val="28"/>
          <w:szCs w:val="28"/>
        </w:rPr>
        <w:t xml:space="preserve">łoską ż po </w:t>
      </w:r>
      <w:r w:rsidR="00297B78">
        <w:rPr>
          <w:rFonts w:ascii="Times New Roman" w:hAnsi="Times New Roman" w:cs="Times New Roman"/>
          <w:sz w:val="28"/>
          <w:szCs w:val="28"/>
        </w:rPr>
        <w:t>„</w:t>
      </w:r>
      <w:r w:rsidRPr="00A207A0">
        <w:rPr>
          <w:rFonts w:ascii="Times New Roman" w:hAnsi="Times New Roman" w:cs="Times New Roman"/>
          <w:sz w:val="28"/>
          <w:szCs w:val="28"/>
        </w:rPr>
        <w:t>wielką wichurą</w:t>
      </w:r>
      <w:r w:rsidR="00297B78">
        <w:rPr>
          <w:rFonts w:ascii="Times New Roman" w:hAnsi="Times New Roman" w:cs="Times New Roman"/>
          <w:sz w:val="28"/>
          <w:szCs w:val="28"/>
        </w:rPr>
        <w:t>”</w:t>
      </w:r>
      <w:r w:rsidRPr="00A20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7A0" w:rsidRPr="00A207A0" w:rsidRDefault="00A207A0" w:rsidP="00A207A0">
      <w:pPr>
        <w:jc w:val="both"/>
        <w:rPr>
          <w:rFonts w:ascii="Times New Roman" w:hAnsi="Times New Roman" w:cs="Times New Roman"/>
          <w:sz w:val="28"/>
          <w:szCs w:val="28"/>
        </w:rPr>
      </w:pPr>
      <w:r w:rsidRPr="00A207A0">
        <w:rPr>
          <w:rFonts w:ascii="Times New Roman" w:hAnsi="Times New Roman" w:cs="Times New Roman"/>
          <w:sz w:val="28"/>
          <w:szCs w:val="28"/>
        </w:rPr>
        <w:t xml:space="preserve">A karta wygląda tak: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07A0" w:rsidTr="00297B78">
        <w:trPr>
          <w:trHeight w:val="3644"/>
        </w:trPr>
        <w:tc>
          <w:tcPr>
            <w:tcW w:w="4531" w:type="dxa"/>
          </w:tcPr>
          <w:p w:rsidR="00297B78" w:rsidRDefault="00297B78" w:rsidP="00A207A0">
            <w:pPr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48590D24" wp14:editId="1B5A0209">
                  <wp:extent cx="975360" cy="624840"/>
                  <wp:effectExtent l="0" t="0" r="0" b="3810"/>
                  <wp:docPr id="3" name="Obraz 3" descr="Plakat Drzewo na wietrze • Pixers® - Żyjemy by zmieni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kat Drzewo na wietrze • Pixers® - Żyjemy by zmienia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421" cy="62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szszszsz</w:t>
            </w:r>
            <w:proofErr w:type="spellEnd"/>
          </w:p>
          <w:p w:rsidR="00297B78" w:rsidRPr="00297B78" w:rsidRDefault="00297B78" w:rsidP="00297B78"/>
          <w:p w:rsidR="00297B78" w:rsidRPr="00297B78" w:rsidRDefault="00297B78" w:rsidP="00297B78"/>
          <w:p w:rsidR="00297B78" w:rsidRPr="00297B78" w:rsidRDefault="00297B78" w:rsidP="00297B78"/>
          <w:p w:rsidR="00297B78" w:rsidRDefault="00297B78" w:rsidP="00297B78"/>
          <w:p w:rsidR="00297B78" w:rsidRPr="00297B78" w:rsidRDefault="00297B78" w:rsidP="00297B78"/>
          <w:p w:rsidR="00297B78" w:rsidRDefault="00297B78" w:rsidP="00297B78"/>
          <w:p w:rsidR="00297B78" w:rsidRDefault="00297B78" w:rsidP="00297B78"/>
          <w:p w:rsidR="00A207A0" w:rsidRDefault="00297B78" w:rsidP="00297B78">
            <w:pPr>
              <w:tabs>
                <w:tab w:val="left" w:pos="1236"/>
              </w:tabs>
            </w:pPr>
            <w:r>
              <w:tab/>
            </w: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Default="00297B78" w:rsidP="00297B78">
            <w:pPr>
              <w:tabs>
                <w:tab w:val="left" w:pos="1236"/>
              </w:tabs>
            </w:pPr>
          </w:p>
          <w:p w:rsidR="00297B78" w:rsidRPr="00297B78" w:rsidRDefault="00297B78" w:rsidP="00297B78">
            <w:pPr>
              <w:tabs>
                <w:tab w:val="left" w:pos="1236"/>
              </w:tabs>
            </w:pPr>
            <w:bookmarkStart w:id="0" w:name="_GoBack"/>
            <w:bookmarkEnd w:id="0"/>
          </w:p>
        </w:tc>
        <w:tc>
          <w:tcPr>
            <w:tcW w:w="4531" w:type="dxa"/>
          </w:tcPr>
          <w:p w:rsidR="00A207A0" w:rsidRDefault="00297B78" w:rsidP="00A207A0">
            <w:pPr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408DF690" wp14:editId="2138D572">
                  <wp:extent cx="975360" cy="624840"/>
                  <wp:effectExtent l="0" t="0" r="0" b="3810"/>
                  <wp:docPr id="1" name="Obraz 1" descr="Árboles de día y nubes soplando viento. Una imagen de árbol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Árboles de día y nubes soplando viento. Una imagen de árbol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żżżżż</w:t>
            </w:r>
            <w:proofErr w:type="spellEnd"/>
          </w:p>
        </w:tc>
      </w:tr>
    </w:tbl>
    <w:p w:rsidR="00A207A0" w:rsidRDefault="00A207A0" w:rsidP="00A207A0">
      <w:pPr>
        <w:jc w:val="both"/>
      </w:pPr>
    </w:p>
    <w:sectPr w:rsidR="00A20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A0"/>
    <w:rsid w:val="00297B78"/>
    <w:rsid w:val="00A12617"/>
    <w:rsid w:val="00A2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D24C"/>
  <w15:chartTrackingRefBased/>
  <w15:docId w15:val="{455CFA2E-27F6-43BC-8727-D47C5747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2020-05-13T08:34:00Z</dcterms:created>
  <dcterms:modified xsi:type="dcterms:W3CDTF">2020-05-13T08:50:00Z</dcterms:modified>
</cp:coreProperties>
</file>