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DF" w:rsidRDefault="00951EDF" w:rsidP="00951EDF">
      <w:pPr>
        <w:pStyle w:val="Tytu"/>
        <w:ind w:right="-108"/>
        <w:jc w:val="left"/>
        <w:rPr>
          <w:rFonts w:ascii="Tahoma" w:hAnsi="Tahoma" w:cs="Tahoma"/>
          <w:color w:val="FFFFFF"/>
          <w:sz w:val="17"/>
          <w:szCs w:val="17"/>
        </w:rPr>
      </w:pPr>
      <w:r>
        <w:rPr>
          <w:rFonts w:ascii="Tahoma" w:hAnsi="Tahoma" w:cs="Tahoma"/>
          <w:color w:val="FFFFFF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1EDF" w:rsidRDefault="00951EDF" w:rsidP="00951EDF">
      <w:pPr>
        <w:pStyle w:val="Tytu"/>
        <w:ind w:right="-108"/>
        <w:jc w:val="left"/>
        <w:rPr>
          <w:b/>
          <w:u w:val="single"/>
        </w:rPr>
      </w:pPr>
      <w:r>
        <w:rPr>
          <w:rFonts w:ascii="Tahoma" w:hAnsi="Tahoma" w:cs="Tahoma"/>
          <w:color w:val="FFFFFF"/>
          <w:sz w:val="17"/>
          <w:szCs w:val="17"/>
        </w:rPr>
        <w:t xml:space="preserve">, </w:t>
      </w:r>
      <w:r>
        <w:rPr>
          <w:rFonts w:ascii="Tahoma" w:hAnsi="Tahoma" w:cs="Tahoma"/>
          <w:noProof/>
          <w:color w:val="FFFFFF"/>
          <w:sz w:val="17"/>
          <w:szCs w:val="17"/>
        </w:rPr>
        <w:drawing>
          <wp:inline distT="0" distB="0" distL="0" distR="0">
            <wp:extent cx="2103120" cy="1143000"/>
            <wp:effectExtent l="0" t="0" r="0" b="0"/>
            <wp:docPr id="1" name="Obraz 1" descr="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FFFFFF"/>
          <w:sz w:val="17"/>
          <w:szCs w:val="17"/>
        </w:rPr>
        <w:t xml:space="preserve">                               </w:t>
      </w:r>
      <w:r w:rsidRPr="00092D90">
        <w:rPr>
          <w:b/>
          <w:sz w:val="72"/>
          <w:szCs w:val="72"/>
          <w:u w:val="single"/>
        </w:rPr>
        <w:t xml:space="preserve">JADŁOSPIS   </w:t>
      </w:r>
    </w:p>
    <w:p w:rsidR="00951EDF" w:rsidRPr="0031009B" w:rsidRDefault="00951EDF" w:rsidP="00951EDF">
      <w:pPr>
        <w:pStyle w:val="Tytu"/>
        <w:ind w:right="-108"/>
        <w:jc w:val="left"/>
        <w:rPr>
          <w:b/>
          <w:i/>
          <w:sz w:val="32"/>
          <w:szCs w:val="32"/>
        </w:rPr>
      </w:pPr>
      <w:r>
        <w:rPr>
          <w:b/>
          <w:u w:val="single"/>
        </w:rPr>
        <w:t xml:space="preserve">                   </w:t>
      </w:r>
      <w:r w:rsidRPr="00FA5898">
        <w:rPr>
          <w:b/>
          <w:u w:val="single"/>
        </w:rPr>
        <w:t xml:space="preserve">            </w:t>
      </w:r>
      <w:r>
        <w:rPr>
          <w:rFonts w:ascii="Tahoma" w:hAnsi="Tahoma" w:cs="Tahoma"/>
          <w:color w:val="FFFFFF"/>
          <w:sz w:val="17"/>
          <w:szCs w:val="17"/>
        </w:rPr>
        <w:t xml:space="preserve"> </w:t>
      </w:r>
      <w:r w:rsidRPr="00FA5898">
        <w:rPr>
          <w:b/>
          <w:u w:val="single"/>
        </w:rPr>
        <w:t xml:space="preserve"> </w:t>
      </w:r>
      <w:r>
        <w:rPr>
          <w:rFonts w:ascii="Tahoma" w:hAnsi="Tahoma" w:cs="Tahoma"/>
          <w:color w:val="FFFFFF"/>
          <w:sz w:val="17"/>
          <w:szCs w:val="17"/>
        </w:rPr>
        <w:t xml:space="preserve"> </w:t>
      </w:r>
      <w:r w:rsidRPr="00FA5898">
        <w:rPr>
          <w:b/>
          <w:u w:val="single"/>
        </w:rPr>
        <w:t xml:space="preserve">     </w:t>
      </w:r>
      <w:r>
        <w:rPr>
          <w:b/>
          <w:u w:val="single"/>
        </w:rPr>
        <w:t xml:space="preserve">  </w:t>
      </w:r>
      <w:r>
        <w:rPr>
          <w:rFonts w:ascii="Tahoma" w:hAnsi="Tahoma" w:cs="Tahoma"/>
          <w:color w:val="FFFFFF"/>
          <w:sz w:val="17"/>
          <w:szCs w:val="17"/>
        </w:rPr>
        <w:t xml:space="preserve"> </w:t>
      </w:r>
    </w:p>
    <w:tbl>
      <w:tblPr>
        <w:tblW w:w="1084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2595"/>
        <w:gridCol w:w="1701"/>
        <w:gridCol w:w="2976"/>
        <w:gridCol w:w="2055"/>
      </w:tblGrid>
      <w:tr w:rsidR="00951EDF" w:rsidRPr="006C2590" w:rsidTr="003C7071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951EDF" w:rsidRPr="006C2590" w:rsidRDefault="00951EDF" w:rsidP="003C7071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951EDF" w:rsidRPr="006C2590" w:rsidRDefault="00951EDF" w:rsidP="003C70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27.03.17</w:t>
            </w:r>
          </w:p>
        </w:tc>
        <w:tc>
          <w:tcPr>
            <w:tcW w:w="2595" w:type="dxa"/>
          </w:tcPr>
          <w:p w:rsidR="00951EDF" w:rsidRPr="006C2590" w:rsidRDefault="00951EDF" w:rsidP="003C7071">
            <w:r>
              <w:t>Pieczywo z ziarnem lnu i  orkiszowe (1);  masło (7);  szynka  wiejska</w:t>
            </w:r>
            <w:r w:rsidRPr="006C2590">
              <w:t xml:space="preserve">; </w:t>
            </w:r>
            <w:r>
              <w:t>sałata;  pomidor; płatki  ryzowe  na  mleku (1,7).416,28kcal</w:t>
            </w:r>
          </w:p>
        </w:tc>
        <w:tc>
          <w:tcPr>
            <w:tcW w:w="1701" w:type="dxa"/>
          </w:tcPr>
          <w:p w:rsidR="00951EDF" w:rsidRPr="006C2590" w:rsidRDefault="00951EDF" w:rsidP="003C7071">
            <w:r>
              <w:t>Sok  jabłkowy;  cząstka  melona.</w:t>
            </w:r>
          </w:p>
        </w:tc>
        <w:tc>
          <w:tcPr>
            <w:tcW w:w="2976" w:type="dxa"/>
          </w:tcPr>
          <w:p w:rsidR="00951EDF" w:rsidRPr="006C2590" w:rsidRDefault="00951EDF" w:rsidP="003C7071">
            <w:r>
              <w:t xml:space="preserve">Krupnik z ziemniakami (1,9); koperek;   kluski  leniwe z masłem (1,3,7);  tarta marchew + rzodkiewka + jogurt (7);  kompot  truskawkowy.476,51kcal </w:t>
            </w:r>
          </w:p>
        </w:tc>
        <w:tc>
          <w:tcPr>
            <w:tcW w:w="2055" w:type="dxa"/>
          </w:tcPr>
          <w:p w:rsidR="00951EDF" w:rsidRPr="006C2590" w:rsidRDefault="00951EDF" w:rsidP="003C7071">
            <w:r>
              <w:t xml:space="preserve">Sałatka  owocowa;  </w:t>
            </w:r>
            <w:proofErr w:type="spellStart"/>
            <w:r>
              <w:t>chrupaki</w:t>
            </w:r>
            <w:proofErr w:type="spellEnd"/>
            <w:r>
              <w:t xml:space="preserve"> (1). 88,48   kcal </w:t>
            </w:r>
            <w:r w:rsidRPr="006C2590">
              <w:t xml:space="preserve">     </w:t>
            </w:r>
          </w:p>
        </w:tc>
      </w:tr>
      <w:tr w:rsidR="00951EDF" w:rsidRPr="006C2590" w:rsidTr="003C7071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951EDF" w:rsidRDefault="00951EDF" w:rsidP="003C70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Wtorek</w:t>
            </w:r>
          </w:p>
          <w:p w:rsidR="00951EDF" w:rsidRDefault="00951EDF" w:rsidP="003C70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28.03.17</w:t>
            </w:r>
          </w:p>
        </w:tc>
        <w:tc>
          <w:tcPr>
            <w:tcW w:w="2595" w:type="dxa"/>
          </w:tcPr>
          <w:p w:rsidR="00951EDF" w:rsidRDefault="00951EDF" w:rsidP="003C7071">
            <w:r>
              <w:t>Pieczywo orkiszowe (1); masło (7); pasta z makreli i sera białego (4,7); ogórek kwaszony; krakowska  podsuszana; papryka;  kawa  mleczna (1,7).410,88kcal</w:t>
            </w:r>
          </w:p>
        </w:tc>
        <w:tc>
          <w:tcPr>
            <w:tcW w:w="1701" w:type="dxa"/>
          </w:tcPr>
          <w:p w:rsidR="00951EDF" w:rsidRDefault="00951EDF" w:rsidP="003C7071">
            <w:r>
              <w:t>Mandarynka.</w:t>
            </w:r>
          </w:p>
        </w:tc>
        <w:tc>
          <w:tcPr>
            <w:tcW w:w="2976" w:type="dxa"/>
          </w:tcPr>
          <w:p w:rsidR="00951EDF" w:rsidRDefault="00951EDF" w:rsidP="003C7071">
            <w:r>
              <w:t>Rosół z makaronem (1,3,9); koperek;  ziemniaki; kotlet  drobiowy  (1,3);  brokuły z wody (1,7);  kompot  porzeczkowy.492,34 kcal.</w:t>
            </w:r>
          </w:p>
        </w:tc>
        <w:tc>
          <w:tcPr>
            <w:tcW w:w="2055" w:type="dxa"/>
          </w:tcPr>
          <w:p w:rsidR="00951EDF" w:rsidRDefault="00951EDF" w:rsidP="003C7071">
            <w:r>
              <w:t>Jogurt   naturalny z musem  wiśniowym (7); chrupki  kukurydziane (1). 138,64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kcal.</w:t>
            </w:r>
          </w:p>
        </w:tc>
      </w:tr>
      <w:tr w:rsidR="00951EDF" w:rsidRPr="006C2590" w:rsidTr="003C7071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951EDF" w:rsidRDefault="00951EDF" w:rsidP="003C70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Środa</w:t>
            </w:r>
          </w:p>
          <w:p w:rsidR="00951EDF" w:rsidRDefault="00951EDF" w:rsidP="003C70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29.03.17</w:t>
            </w:r>
          </w:p>
        </w:tc>
        <w:tc>
          <w:tcPr>
            <w:tcW w:w="2595" w:type="dxa"/>
          </w:tcPr>
          <w:p w:rsidR="00951EDF" w:rsidRDefault="00951EDF" w:rsidP="003C7071">
            <w:r>
              <w:t>Grahamka (1); masło(7); twarożek  z pomidorem (7);  szynka  pieczona; ogórek  zielony;  płatki  orkiszowe  na  mleku (1,7).407,64 kcal</w:t>
            </w:r>
          </w:p>
        </w:tc>
        <w:tc>
          <w:tcPr>
            <w:tcW w:w="1701" w:type="dxa"/>
          </w:tcPr>
          <w:p w:rsidR="00951EDF" w:rsidRDefault="00951EDF" w:rsidP="003C7071">
            <w:r>
              <w:t>½  banana; marchewka do  pochrupania.</w:t>
            </w:r>
          </w:p>
        </w:tc>
        <w:tc>
          <w:tcPr>
            <w:tcW w:w="2976" w:type="dxa"/>
          </w:tcPr>
          <w:p w:rsidR="00951EDF" w:rsidRDefault="00951EDF" w:rsidP="003C7071">
            <w:r>
              <w:t>Zupa  z  soczewicy z ziemniakami (6,9);  koperek;  kuskus (1); gulasz  wołowy; bukiet  jarzyn z wody;   kompot  wiśniowy.521,39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kcal</w:t>
            </w:r>
          </w:p>
        </w:tc>
        <w:tc>
          <w:tcPr>
            <w:tcW w:w="2055" w:type="dxa"/>
          </w:tcPr>
          <w:p w:rsidR="00951EDF" w:rsidRDefault="00951EDF" w:rsidP="003C7071">
            <w:r>
              <w:t>Bułeczka (1);  masło (7);  ser  żółty  (7);  rzodkiewka.149,97 kcal</w:t>
            </w:r>
          </w:p>
        </w:tc>
      </w:tr>
      <w:tr w:rsidR="00951EDF" w:rsidRPr="006C2590" w:rsidTr="003C7071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951EDF" w:rsidRDefault="00951EDF" w:rsidP="003C70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Czwartek</w:t>
            </w:r>
          </w:p>
          <w:p w:rsidR="00951EDF" w:rsidRDefault="00951EDF" w:rsidP="003C70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30.03.17</w:t>
            </w:r>
          </w:p>
        </w:tc>
        <w:tc>
          <w:tcPr>
            <w:tcW w:w="2595" w:type="dxa"/>
          </w:tcPr>
          <w:p w:rsidR="00951EDF" w:rsidRDefault="00951EDF" w:rsidP="003C7071">
            <w:r>
              <w:t>Pieczywo  orkiszowe(1); masło (7); pasta  z  fasoli   (6); ogórek  kwaszony;  ¼  jajka (3);  papryka; płatki jęczmienne  na mleku  (1,7).436,89  kcal</w:t>
            </w:r>
          </w:p>
        </w:tc>
        <w:tc>
          <w:tcPr>
            <w:tcW w:w="1701" w:type="dxa"/>
          </w:tcPr>
          <w:p w:rsidR="00951EDF" w:rsidRDefault="00951EDF" w:rsidP="003C7071">
            <w:r>
              <w:t>Winogrona;  sok  jabłkowo-miętowy.</w:t>
            </w:r>
          </w:p>
        </w:tc>
        <w:tc>
          <w:tcPr>
            <w:tcW w:w="2976" w:type="dxa"/>
          </w:tcPr>
          <w:p w:rsidR="00951EDF" w:rsidRDefault="00951EDF" w:rsidP="003C7071">
            <w:r>
              <w:t>Barszcz  czerwony  z ziemniakami (9);  koperek; śmietana + jogurt (7); makaron penne (1,3); pulpety  z  cielęciny (1,3); fasolka szparagowa z wody (1,7) ;  kompot owocowy. 463,67kcal</w:t>
            </w:r>
          </w:p>
        </w:tc>
        <w:tc>
          <w:tcPr>
            <w:tcW w:w="2055" w:type="dxa"/>
          </w:tcPr>
          <w:p w:rsidR="00951EDF" w:rsidRDefault="00951EDF" w:rsidP="003C7071">
            <w:r>
              <w:t xml:space="preserve">Koktajl  mleczny  z  bananami; wafel  ryżowy (1). 136,61kcal.                                                                                           </w:t>
            </w:r>
          </w:p>
        </w:tc>
      </w:tr>
      <w:tr w:rsidR="00951EDF" w:rsidRPr="006C2590" w:rsidTr="003C7071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951EDF" w:rsidRDefault="00951EDF" w:rsidP="003C7071">
            <w:pPr>
              <w:rPr>
                <w:b/>
                <w:bCs/>
              </w:rPr>
            </w:pPr>
            <w:r w:rsidRPr="00A538CE">
              <w:rPr>
                <w:b/>
                <w:bCs/>
              </w:rPr>
              <w:t xml:space="preserve">    Piątek</w:t>
            </w:r>
          </w:p>
          <w:p w:rsidR="00951EDF" w:rsidRPr="00A538CE" w:rsidRDefault="00951EDF" w:rsidP="003C70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31.03.17</w:t>
            </w:r>
          </w:p>
        </w:tc>
        <w:tc>
          <w:tcPr>
            <w:tcW w:w="2595" w:type="dxa"/>
          </w:tcPr>
          <w:p w:rsidR="00951EDF" w:rsidRDefault="00951EDF" w:rsidP="003C7071">
            <w:r>
              <w:t xml:space="preserve">Pieczywo  z ziarnem lnu (1); masło (7); ser  żółty (7); rzodkiewka;  kurczak  gotowany;  ogórek  zielony; kasza  manna  na  mleku (1,7).419,63  kcal                                                                                 </w:t>
            </w:r>
          </w:p>
        </w:tc>
        <w:tc>
          <w:tcPr>
            <w:tcW w:w="1701" w:type="dxa"/>
          </w:tcPr>
          <w:p w:rsidR="00951EDF" w:rsidRDefault="00951EDF" w:rsidP="003C7071">
            <w:r>
              <w:t>½  gruszki</w:t>
            </w:r>
          </w:p>
        </w:tc>
        <w:tc>
          <w:tcPr>
            <w:tcW w:w="2976" w:type="dxa"/>
          </w:tcPr>
          <w:p w:rsidR="00951EDF" w:rsidRDefault="00951EDF" w:rsidP="003C7071">
            <w:r>
              <w:t>Barszcz  biały + jajko (1,3,9);  śmietana + jogurt (7); koperek; ziemniaki; ryba  smażona (1,3);  kapusta  biała + olej; kompot  śliwkowy.421,81 kcal</w:t>
            </w:r>
          </w:p>
        </w:tc>
        <w:tc>
          <w:tcPr>
            <w:tcW w:w="2055" w:type="dxa"/>
          </w:tcPr>
          <w:p w:rsidR="00951EDF" w:rsidRDefault="00951EDF" w:rsidP="003C7071">
            <w:r>
              <w:t>Płatki  kukurydziane  na   mleku (1,7);  cząstka   pomarańczy.161,34 kcal</w:t>
            </w:r>
          </w:p>
        </w:tc>
      </w:tr>
    </w:tbl>
    <w:p w:rsidR="00951EDF" w:rsidRDefault="00951EDF" w:rsidP="00951EDF">
      <w:pPr>
        <w:pStyle w:val="Tekstpodstawowy2"/>
        <w:rPr>
          <w:i/>
          <w:iCs/>
          <w:sz w:val="24"/>
        </w:rPr>
      </w:pPr>
      <w:r>
        <w:rPr>
          <w:i/>
          <w:iCs/>
          <w:sz w:val="24"/>
        </w:rPr>
        <w:t>Jadłospis  może  ulec  zmianie!</w:t>
      </w:r>
    </w:p>
    <w:p w:rsidR="00951EDF" w:rsidRDefault="00951EDF" w:rsidP="00951EDF">
      <w:pPr>
        <w:pStyle w:val="Tekstpodstawowy2"/>
        <w:rPr>
          <w:i/>
          <w:iCs/>
          <w:sz w:val="24"/>
        </w:rPr>
      </w:pPr>
    </w:p>
    <w:p w:rsidR="00951EDF" w:rsidRDefault="00951EDF" w:rsidP="00951EDF">
      <w:pPr>
        <w:pStyle w:val="Tekstpodstawowy2"/>
        <w:rPr>
          <w:i/>
          <w:iCs/>
          <w:sz w:val="24"/>
        </w:rPr>
      </w:pPr>
    </w:p>
    <w:p w:rsidR="00951EDF" w:rsidRPr="006C2590" w:rsidRDefault="00951EDF" w:rsidP="00951EDF">
      <w:pPr>
        <w:pStyle w:val="Tekstpodstawowy2"/>
        <w:rPr>
          <w:i/>
          <w:iCs/>
          <w:sz w:val="24"/>
        </w:rPr>
      </w:pPr>
      <w:r>
        <w:rPr>
          <w:i/>
          <w:iCs/>
          <w:sz w:val="24"/>
        </w:rPr>
        <w:t xml:space="preserve">                                                                                                     </w:t>
      </w:r>
      <w:r w:rsidRPr="006C2590">
        <w:rPr>
          <w:i/>
          <w:iCs/>
          <w:sz w:val="24"/>
        </w:rPr>
        <w:t>ŻYCZYMY  SMACZNEGO</w:t>
      </w:r>
    </w:p>
    <w:p w:rsidR="00D7687C" w:rsidRDefault="00D7687C">
      <w:bookmarkStart w:id="0" w:name="_GoBack"/>
      <w:bookmarkEnd w:id="0"/>
    </w:p>
    <w:sectPr w:rsidR="00D7687C" w:rsidSect="004F49D9">
      <w:pgSz w:w="11906" w:h="16838"/>
      <w:pgMar w:top="540" w:right="707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DF"/>
    <w:rsid w:val="00951EDF"/>
    <w:rsid w:val="00B3667F"/>
    <w:rsid w:val="00D7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EDF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951EDF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51EDF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1ED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E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ED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EDF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951EDF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51EDF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1ED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E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E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2017-03-22T20:21:00Z</dcterms:created>
  <dcterms:modified xsi:type="dcterms:W3CDTF">2017-03-22T20:21:00Z</dcterms:modified>
</cp:coreProperties>
</file>