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21572" w14:textId="77777777" w:rsidR="00D57A33" w:rsidRPr="00E81BCB" w:rsidRDefault="00D57A33" w:rsidP="00D57A33">
      <w:pPr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val="pl-PL" w:eastAsia="es-MX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val="pl-PL" w:eastAsia="es-MX"/>
        </w:rPr>
        <w:t xml:space="preserve">       </w:t>
      </w:r>
      <w:r w:rsidRPr="00AD0495">
        <w:rPr>
          <w:rFonts w:ascii="Times New Roman" w:eastAsia="Times New Roman" w:hAnsi="Times New Roman" w:cs="Times New Roman"/>
          <w:b/>
          <w:bCs/>
          <w:sz w:val="40"/>
          <w:szCs w:val="40"/>
          <w:lang w:val="pl-PL" w:eastAsia="es-MX"/>
        </w:rPr>
        <w:t xml:space="preserve">WRZESIEŃ  </w:t>
      </w:r>
      <w:r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val="pl-PL" w:eastAsia="es-MX"/>
        </w:rPr>
        <w:t xml:space="preserve">                        </w:t>
      </w:r>
      <w:r>
        <w:rPr>
          <w:noProof/>
        </w:rPr>
        <w:drawing>
          <wp:inline distT="0" distB="0" distL="0" distR="0" wp14:anchorId="4E9B4FDC" wp14:editId="37537999">
            <wp:extent cx="1188720" cy="937260"/>
            <wp:effectExtent l="0" t="0" r="0" b="0"/>
            <wp:docPr id="2" name="Picture 2" descr="Flying Blue Butterfly (Animation GIF) by CenCerberon on Deviant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Flying Blue Butterfly (Animation GIF) by CenCerberon on DeviantArt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">
                          <a14:useLocalDpi xmlns:o="urn:schemas-microsoft-com:office:office" xmlns:v="urn:schemas-microsoft-com:vml" xmlns:w10="urn:schemas-microsoft-com:office:word" xmlns:a14="http://schemas.microsoft.com/office/drawing/2010/main" xmlns:w="http://schemas.openxmlformats.org/wordprocessingml/2006/main" xmlns="" val="0"/>
                        </a:ext>
                        <a:ext uri="">
                          <a1611:picAttrSrcUrl xmlns:o="urn:schemas-microsoft-com:office:office" xmlns:v="urn:schemas-microsoft-com:vml" xmlns:w10="urn:schemas-microsoft-com:office:word" xmlns:a1611="http://schemas.microsoft.com/office/drawing/2016/11/main" xmlns:w="http://schemas.openxmlformats.org/wordprocessingml/2006/main" xmlns="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86CB1C9" wp14:editId="1CED1F46">
            <wp:extent cx="541206" cy="426720"/>
            <wp:effectExtent l="0" t="0" r="0" b="0"/>
            <wp:docPr id="1" name="Picture 2" descr="Flying Blue Butterfly (Animation GIF) by CenCerberon on Deviant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Flying Blue Butterfly (Animation GIF) by CenCerberon on DeviantArt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">
                          <a14:useLocalDpi xmlns:o="urn:schemas-microsoft-com:office:office" xmlns:v="urn:schemas-microsoft-com:vml" xmlns:w10="urn:schemas-microsoft-com:office:word" xmlns:a14="http://schemas.microsoft.com/office/drawing/2010/main" xmlns:w="http://schemas.openxmlformats.org/wordprocessingml/2006/main" xmlns="" val="0"/>
                        </a:ext>
                        <a:ext uri="">
                          <a1611:picAttrSrcUrl xmlns:o="urn:schemas-microsoft-com:office:office" xmlns:v="urn:schemas-microsoft-com:vml" xmlns:w10="urn:schemas-microsoft-com:office:word" xmlns:a1611="http://schemas.microsoft.com/office/drawing/2016/11/main" xmlns:w="http://schemas.openxmlformats.org/wordprocessingml/2006/main" xmlns="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46069" cy="430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val="pl-PL" w:eastAsia="es-MX"/>
        </w:rPr>
        <w:t xml:space="preserve"> </w:t>
      </w:r>
      <w:r>
        <w:rPr>
          <w:noProof/>
        </w:rPr>
        <w:drawing>
          <wp:inline distT="0" distB="0" distL="0" distR="0" wp14:anchorId="4FD57D32" wp14:editId="4C30CCEB">
            <wp:extent cx="255270" cy="201270"/>
            <wp:effectExtent l="0" t="0" r="0" b="8890"/>
            <wp:docPr id="4" name="Picture 2" descr="Flying Blue Butterfly (Animation GIF) by CenCerberon on Deviant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Flying Blue Butterfly (Animation GIF) by CenCerberon on DeviantArt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">
                          <a14:useLocalDpi xmlns:o="urn:schemas-microsoft-com:office:office" xmlns:v="urn:schemas-microsoft-com:vml" xmlns:w10="urn:schemas-microsoft-com:office:word" xmlns:a14="http://schemas.microsoft.com/office/drawing/2010/main" xmlns:w="http://schemas.openxmlformats.org/wordprocessingml/2006/main" xmlns="" val="0"/>
                        </a:ext>
                        <a:ext uri="">
                          <a1611:picAttrSrcUrl xmlns:o="urn:schemas-microsoft-com:office:office" xmlns:v="urn:schemas-microsoft-com:vml" xmlns:w10="urn:schemas-microsoft-com:office:word" xmlns:a1611="http://schemas.microsoft.com/office/drawing/2016/11/main" xmlns:w="http://schemas.openxmlformats.org/wordprocessingml/2006/main" xmlns="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0479" cy="205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ED6E02" w14:textId="77777777" w:rsidR="00D57A33" w:rsidRDefault="00D57A33" w:rsidP="00D57A33">
      <w:pPr>
        <w:shd w:val="clear" w:color="auto" w:fill="FFFFFF"/>
        <w:spacing w:after="0" w:line="396" w:lineRule="atLeast"/>
        <w:ind w:hanging="360"/>
        <w:jc w:val="both"/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val="pl-PL" w:eastAsia="es-MX"/>
        </w:rPr>
      </w:pPr>
    </w:p>
    <w:p w14:paraId="55A23A63" w14:textId="77777777" w:rsidR="00D57A33" w:rsidRDefault="00D57A33" w:rsidP="00D57A33">
      <w:pPr>
        <w:shd w:val="clear" w:color="auto" w:fill="FFFFFF"/>
        <w:spacing w:after="0" w:line="396" w:lineRule="atLeast"/>
        <w:ind w:hanging="360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es-MX"/>
        </w:rPr>
      </w:pPr>
      <w:r w:rsidRPr="00AD0495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es-MX"/>
        </w:rPr>
        <w:t xml:space="preserve">               </w:t>
      </w:r>
      <w:r w:rsidRPr="00AD0495"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es-MX"/>
        </w:rPr>
        <w:t>Tematy kompleksowe</w:t>
      </w:r>
      <w:r w:rsidRPr="000F455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es-MX"/>
        </w:rPr>
        <w:t xml:space="preserve">:    </w:t>
      </w:r>
    </w:p>
    <w:p w14:paraId="4BA6C4E0" w14:textId="77777777" w:rsidR="00D57A33" w:rsidRPr="00AD0495" w:rsidRDefault="00D57A33" w:rsidP="00D57A33">
      <w:pPr>
        <w:shd w:val="clear" w:color="auto" w:fill="FFFFFF"/>
        <w:spacing w:after="0" w:line="396" w:lineRule="atLeast"/>
        <w:ind w:hanging="360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es-MX"/>
        </w:rPr>
      </w:pPr>
    </w:p>
    <w:p w14:paraId="57DBA834" w14:textId="77777777" w:rsidR="00D57A33" w:rsidRPr="002B5B71" w:rsidRDefault="00D57A33" w:rsidP="00D57A3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2B5B71">
        <w:rPr>
          <w:rFonts w:ascii="Times New Roman" w:hAnsi="Times New Roman" w:cs="Times New Roman"/>
          <w:sz w:val="24"/>
          <w:szCs w:val="24"/>
          <w:u w:val="single"/>
        </w:rPr>
        <w:t>Razem</w:t>
      </w:r>
      <w:proofErr w:type="spellEnd"/>
      <w:r w:rsidRPr="002B5B71">
        <w:rPr>
          <w:rFonts w:ascii="Times New Roman" w:hAnsi="Times New Roman" w:cs="Times New Roman"/>
          <w:sz w:val="24"/>
          <w:szCs w:val="24"/>
          <w:u w:val="single"/>
        </w:rPr>
        <w:t xml:space="preserve"> w </w:t>
      </w:r>
      <w:proofErr w:type="spellStart"/>
      <w:r w:rsidRPr="002B5B71">
        <w:rPr>
          <w:rFonts w:ascii="Times New Roman" w:hAnsi="Times New Roman" w:cs="Times New Roman"/>
          <w:sz w:val="24"/>
          <w:szCs w:val="24"/>
          <w:u w:val="single"/>
        </w:rPr>
        <w:t>pracy</w:t>
      </w:r>
      <w:proofErr w:type="spellEnd"/>
      <w:r w:rsidRPr="002B5B71">
        <w:rPr>
          <w:rFonts w:ascii="Times New Roman" w:hAnsi="Times New Roman" w:cs="Times New Roman"/>
          <w:sz w:val="24"/>
          <w:szCs w:val="24"/>
          <w:u w:val="single"/>
        </w:rPr>
        <w:t xml:space="preserve"> i </w:t>
      </w:r>
      <w:proofErr w:type="spellStart"/>
      <w:r w:rsidRPr="002B5B71">
        <w:rPr>
          <w:rFonts w:ascii="Times New Roman" w:hAnsi="Times New Roman" w:cs="Times New Roman"/>
          <w:sz w:val="24"/>
          <w:szCs w:val="24"/>
          <w:u w:val="single"/>
        </w:rPr>
        <w:t>zabawie</w:t>
      </w:r>
      <w:proofErr w:type="spellEnd"/>
      <w:r w:rsidRPr="002B5B7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20D0C323" w14:textId="77777777" w:rsidR="00D57A33" w:rsidRPr="002B5B71" w:rsidRDefault="00D57A33" w:rsidP="00D57A3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2B5B71">
        <w:rPr>
          <w:rFonts w:ascii="Times New Roman" w:hAnsi="Times New Roman" w:cs="Times New Roman"/>
          <w:color w:val="000000"/>
          <w:sz w:val="24"/>
          <w:szCs w:val="24"/>
          <w:u w:val="single"/>
        </w:rPr>
        <w:t>Letnie</w:t>
      </w:r>
      <w:proofErr w:type="spellEnd"/>
      <w:r w:rsidRPr="002B5B7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2B5B71">
        <w:rPr>
          <w:rFonts w:ascii="Times New Roman" w:hAnsi="Times New Roman" w:cs="Times New Roman"/>
          <w:color w:val="000000"/>
          <w:sz w:val="24"/>
          <w:szCs w:val="24"/>
          <w:u w:val="single"/>
        </w:rPr>
        <w:t>wspomnienia</w:t>
      </w:r>
      <w:proofErr w:type="spellEnd"/>
      <w:r w:rsidRPr="002B5B71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</w:p>
    <w:p w14:paraId="03DACCF1" w14:textId="77777777" w:rsidR="00D57A33" w:rsidRPr="002B5B71" w:rsidRDefault="00D57A33" w:rsidP="00D57A3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2B5B71">
        <w:rPr>
          <w:rFonts w:ascii="Times New Roman" w:hAnsi="Times New Roman" w:cs="Times New Roman"/>
          <w:color w:val="000000"/>
          <w:sz w:val="24"/>
          <w:szCs w:val="24"/>
          <w:u w:val="single"/>
          <w:lang w:val="pl-PL"/>
        </w:rPr>
        <w:t>Bezpieczeństwo najważniejsze.</w:t>
      </w:r>
    </w:p>
    <w:p w14:paraId="7BF4E801" w14:textId="77777777" w:rsidR="00D57A33" w:rsidRPr="002B5B71" w:rsidRDefault="00D57A33" w:rsidP="00D57A3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u w:val="single"/>
          <w:lang w:val="pl-PL"/>
        </w:rPr>
      </w:pPr>
      <w:r w:rsidRPr="002B5B71">
        <w:rPr>
          <w:rFonts w:ascii="Times New Roman" w:hAnsi="Times New Roman" w:cs="Times New Roman"/>
          <w:color w:val="000000"/>
          <w:sz w:val="24"/>
          <w:szCs w:val="24"/>
          <w:u w:val="single"/>
          <w:lang w:val="pl-PL"/>
        </w:rPr>
        <w:t>Przyjacielem być</w:t>
      </w:r>
      <w:r w:rsidRPr="002B5B7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- </w:t>
      </w:r>
      <w:proofErr w:type="spellStart"/>
      <w:r w:rsidRPr="002B5B71">
        <w:rPr>
          <w:rFonts w:ascii="Times New Roman" w:hAnsi="Times New Roman" w:cs="Times New Roman"/>
          <w:color w:val="000000"/>
          <w:sz w:val="24"/>
          <w:szCs w:val="24"/>
          <w:u w:val="single"/>
        </w:rPr>
        <w:t>przyjaciela</w:t>
      </w:r>
      <w:proofErr w:type="spellEnd"/>
      <w:r w:rsidRPr="002B5B7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2B5B71">
        <w:rPr>
          <w:rFonts w:ascii="Times New Roman" w:hAnsi="Times New Roman" w:cs="Times New Roman"/>
          <w:color w:val="000000"/>
          <w:sz w:val="24"/>
          <w:szCs w:val="24"/>
          <w:u w:val="single"/>
        </w:rPr>
        <w:t>mieć</w:t>
      </w:r>
      <w:proofErr w:type="spellEnd"/>
      <w:r w:rsidRPr="002B5B71">
        <w:rPr>
          <w:rFonts w:ascii="Times New Roman" w:hAnsi="Times New Roman" w:cs="Times New Roman"/>
          <w:color w:val="000000"/>
          <w:sz w:val="24"/>
          <w:szCs w:val="24"/>
          <w:u w:val="single"/>
          <w:lang w:val="pl-PL"/>
        </w:rPr>
        <w:t>.</w:t>
      </w:r>
    </w:p>
    <w:p w14:paraId="7D755FE0" w14:textId="77777777" w:rsidR="00D57A33" w:rsidRPr="002B5B71" w:rsidRDefault="00D57A33" w:rsidP="00D57A33">
      <w:pPr>
        <w:shd w:val="clear" w:color="auto" w:fill="FFFFFF"/>
        <w:spacing w:after="0" w:line="396" w:lineRule="atLeast"/>
        <w:ind w:hanging="360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es-MX"/>
        </w:rPr>
      </w:pPr>
      <w:r w:rsidRPr="002B5B7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es-MX"/>
        </w:rPr>
        <w:t xml:space="preserve">          </w:t>
      </w:r>
    </w:p>
    <w:p w14:paraId="1AEC1BC6" w14:textId="77777777" w:rsidR="00D57A33" w:rsidRDefault="00D57A33" w:rsidP="00D57A33">
      <w:pPr>
        <w:shd w:val="clear" w:color="auto" w:fill="FFFFFF"/>
        <w:spacing w:after="0" w:line="396" w:lineRule="atLeast"/>
        <w:ind w:hanging="360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es-MX"/>
        </w:rPr>
        <w:t xml:space="preserve">            </w:t>
      </w:r>
    </w:p>
    <w:p w14:paraId="6EF23718" w14:textId="77777777" w:rsidR="00D57A33" w:rsidRDefault="00D57A33" w:rsidP="00D57A33">
      <w:pPr>
        <w:shd w:val="clear" w:color="auto" w:fill="FFFFFF"/>
        <w:spacing w:after="0" w:line="396" w:lineRule="atLeast"/>
        <w:ind w:hanging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es-MX"/>
        </w:rPr>
        <w:t xml:space="preserve">       </w:t>
      </w:r>
      <w:r w:rsidRPr="00AD0495">
        <w:rPr>
          <w:rFonts w:ascii="Times New Roman" w:eastAsia="Times New Roman" w:hAnsi="Times New Roman" w:cs="Times New Roman"/>
          <w:b/>
          <w:bCs/>
          <w:sz w:val="28"/>
          <w:szCs w:val="28"/>
          <w:lang w:eastAsia="es-MX"/>
        </w:rPr>
        <w:t xml:space="preserve">W </w:t>
      </w:r>
      <w:proofErr w:type="spellStart"/>
      <w:r w:rsidRPr="00AD0495">
        <w:rPr>
          <w:rFonts w:ascii="Times New Roman" w:eastAsia="Times New Roman" w:hAnsi="Times New Roman" w:cs="Times New Roman"/>
          <w:b/>
          <w:bCs/>
          <w:sz w:val="28"/>
          <w:szCs w:val="28"/>
          <w:lang w:eastAsia="es-MX"/>
        </w:rPr>
        <w:t>tym</w:t>
      </w:r>
      <w:proofErr w:type="spellEnd"/>
      <w:r w:rsidRPr="00AD0495">
        <w:rPr>
          <w:rFonts w:ascii="Times New Roman" w:eastAsia="Times New Roman" w:hAnsi="Times New Roman" w:cs="Times New Roman"/>
          <w:b/>
          <w:bCs/>
          <w:sz w:val="28"/>
          <w:szCs w:val="28"/>
          <w:lang w:eastAsia="es-MX"/>
        </w:rPr>
        <w:t xml:space="preserve"> </w:t>
      </w:r>
      <w:proofErr w:type="spellStart"/>
      <w:r w:rsidRPr="00AD0495">
        <w:rPr>
          <w:rFonts w:ascii="Times New Roman" w:eastAsia="Times New Roman" w:hAnsi="Times New Roman" w:cs="Times New Roman"/>
          <w:b/>
          <w:bCs/>
          <w:sz w:val="28"/>
          <w:szCs w:val="28"/>
          <w:lang w:eastAsia="es-MX"/>
        </w:rPr>
        <w:t>miesiącu</w:t>
      </w:r>
      <w:proofErr w:type="spellEnd"/>
      <w:r w:rsidRPr="00AD0495">
        <w:rPr>
          <w:rFonts w:ascii="Times New Roman" w:eastAsia="Times New Roman" w:hAnsi="Times New Roman" w:cs="Times New Roman"/>
          <w:b/>
          <w:bCs/>
          <w:sz w:val="28"/>
          <w:szCs w:val="28"/>
          <w:lang w:eastAsia="es-MX"/>
        </w:rPr>
        <w:t xml:space="preserve"> </w:t>
      </w:r>
      <w:proofErr w:type="spellStart"/>
      <w:r w:rsidRPr="00AD0495">
        <w:rPr>
          <w:rFonts w:ascii="Times New Roman" w:eastAsia="Times New Roman" w:hAnsi="Times New Roman" w:cs="Times New Roman"/>
          <w:b/>
          <w:bCs/>
          <w:sz w:val="28"/>
          <w:szCs w:val="28"/>
          <w:lang w:eastAsia="es-MX"/>
        </w:rPr>
        <w:t>dzieci</w:t>
      </w:r>
      <w:proofErr w:type="spellEnd"/>
      <w:r w:rsidRPr="00AD0495">
        <w:rPr>
          <w:rFonts w:ascii="Times New Roman" w:eastAsia="Times New Roman" w:hAnsi="Times New Roman" w:cs="Times New Roman"/>
          <w:b/>
          <w:bCs/>
          <w:sz w:val="28"/>
          <w:szCs w:val="28"/>
          <w:lang w:eastAsia="es-MX"/>
        </w:rPr>
        <w:t>:</w:t>
      </w:r>
    </w:p>
    <w:p w14:paraId="5D388E73" w14:textId="77777777" w:rsidR="00D57A33" w:rsidRPr="00AD0495" w:rsidRDefault="00D57A33" w:rsidP="00D57A33">
      <w:pPr>
        <w:shd w:val="clear" w:color="auto" w:fill="FFFFFF"/>
        <w:spacing w:after="0" w:line="396" w:lineRule="atLeast"/>
        <w:ind w:hanging="360"/>
        <w:jc w:val="both"/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val="pl-PL" w:eastAsia="es-MX"/>
        </w:rPr>
      </w:pPr>
    </w:p>
    <w:p w14:paraId="5DBDBFFF" w14:textId="77777777" w:rsidR="00D57A33" w:rsidRPr="00F632D9" w:rsidRDefault="00D57A33" w:rsidP="00D57A33">
      <w:pPr>
        <w:shd w:val="clear" w:color="auto" w:fill="FFFFFF"/>
        <w:spacing w:after="0" w:line="39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MX"/>
        </w:rPr>
      </w:pPr>
      <w:r w:rsidRPr="00F632D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- </w:t>
      </w:r>
      <w:proofErr w:type="spellStart"/>
      <w:r w:rsidRPr="00F632D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wezmą</w:t>
      </w:r>
      <w:proofErr w:type="spellEnd"/>
      <w:r w:rsidRPr="00F632D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proofErr w:type="spellStart"/>
      <w:r w:rsidRPr="00F632D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udział</w:t>
      </w:r>
      <w:proofErr w:type="spellEnd"/>
      <w:r w:rsidRPr="00F632D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w </w:t>
      </w:r>
      <w:proofErr w:type="spellStart"/>
      <w:r w:rsidRPr="00F632D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zabawach</w:t>
      </w:r>
      <w:proofErr w:type="spellEnd"/>
      <w:r w:rsidRPr="00F632D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proofErr w:type="spellStart"/>
      <w:r w:rsidRPr="00F632D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orientacyjno-porz</w:t>
      </w:r>
      <w:proofErr w:type="spellEnd"/>
      <w:r w:rsidRPr="00F632D9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MX"/>
        </w:rPr>
        <w:t>ądkowych,</w:t>
      </w:r>
    </w:p>
    <w:p w14:paraId="537B7AE5" w14:textId="77777777" w:rsidR="00D57A33" w:rsidRPr="00F632D9" w:rsidRDefault="00D57A33" w:rsidP="00D57A33">
      <w:pPr>
        <w:shd w:val="clear" w:color="auto" w:fill="FFFFFF"/>
        <w:spacing w:after="0" w:line="39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MX"/>
        </w:rPr>
      </w:pPr>
      <w:r w:rsidRPr="00F632D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- </w:t>
      </w:r>
      <w:r w:rsidRPr="00F632D9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MX"/>
        </w:rPr>
        <w:t>będą rozwijać percepcje wrokowo słuchową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MX"/>
        </w:rPr>
        <w:t>,</w:t>
      </w:r>
    </w:p>
    <w:p w14:paraId="43267430" w14:textId="77777777" w:rsidR="00D57A33" w:rsidRPr="00F632D9" w:rsidRDefault="00D57A33" w:rsidP="00D57A33">
      <w:pPr>
        <w:shd w:val="clear" w:color="auto" w:fill="FFFFFF"/>
        <w:spacing w:after="0" w:line="39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MX"/>
        </w:rPr>
      </w:pPr>
      <w:r w:rsidRPr="00F632D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- b</w:t>
      </w:r>
      <w:r w:rsidRPr="00F632D9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MX"/>
        </w:rPr>
        <w:t xml:space="preserve">ędą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MX"/>
        </w:rPr>
        <w:t xml:space="preserve">śpiewć różne piosenki i </w:t>
      </w:r>
      <w:r w:rsidRPr="00F632D9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MX"/>
        </w:rPr>
        <w:t>grać na określonych instrumentach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MX"/>
        </w:rPr>
        <w:t>,</w:t>
      </w:r>
    </w:p>
    <w:p w14:paraId="35443CD7" w14:textId="77777777" w:rsidR="00D57A33" w:rsidRPr="00F632D9" w:rsidRDefault="00D57A33" w:rsidP="00D57A33">
      <w:pPr>
        <w:shd w:val="clear" w:color="auto" w:fill="FFFFFF"/>
        <w:spacing w:after="0" w:line="39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MX"/>
        </w:rPr>
      </w:pPr>
      <w:r w:rsidRPr="00F632D9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MX"/>
        </w:rPr>
        <w:t>- wykonają eksperyment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MX"/>
        </w:rPr>
        <w:t>,</w:t>
      </w:r>
    </w:p>
    <w:p w14:paraId="15DED10F" w14:textId="77777777" w:rsidR="00D57A33" w:rsidRPr="00F632D9" w:rsidRDefault="00D57A33" w:rsidP="00D57A33">
      <w:pPr>
        <w:shd w:val="clear" w:color="auto" w:fill="FFFFFF"/>
        <w:spacing w:after="0" w:line="39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MX"/>
        </w:rPr>
      </w:pPr>
      <w:r w:rsidRPr="00F632D9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MX"/>
        </w:rPr>
        <w:t>- przygotują prace plastyczn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MX"/>
        </w:rPr>
        <w:t>e z uwzględnieniem różnych technik plastycznych,</w:t>
      </w:r>
    </w:p>
    <w:p w14:paraId="2006F4D5" w14:textId="77777777" w:rsidR="00D57A33" w:rsidRDefault="00D57A33" w:rsidP="00D57A33">
      <w:pPr>
        <w:shd w:val="clear" w:color="auto" w:fill="FFFFFF"/>
        <w:spacing w:after="0" w:line="39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MX"/>
        </w:rPr>
      </w:pPr>
      <w:r w:rsidRPr="00F632D9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MX"/>
        </w:rPr>
        <w:t>- wezmą udział w zabawie słowotwórcze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MX"/>
        </w:rPr>
        <w:t>j,</w:t>
      </w:r>
    </w:p>
    <w:p w14:paraId="45EB54B0" w14:textId="77777777" w:rsidR="00D57A33" w:rsidRDefault="00D57A33" w:rsidP="00D57A33">
      <w:pPr>
        <w:shd w:val="clear" w:color="auto" w:fill="FFFFFF"/>
        <w:spacing w:after="0" w:line="39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MX"/>
        </w:rPr>
        <w:t>- będą poprawnie formułować zdania z użyciem właściwych form grzecznościowych,</w:t>
      </w:r>
    </w:p>
    <w:p w14:paraId="701CBE73" w14:textId="77777777" w:rsidR="00D57A33" w:rsidRPr="00F632D9" w:rsidRDefault="00D57A33" w:rsidP="00D57A33">
      <w:pPr>
        <w:shd w:val="clear" w:color="auto" w:fill="FFFFFF"/>
        <w:spacing w:after="0" w:line="39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MX"/>
        </w:rPr>
        <w:t>- będą aktywnie uczestniczyc w regulowaniu zasad współżycia i zachowania się w grupie</w:t>
      </w:r>
    </w:p>
    <w:p w14:paraId="19C32BCE" w14:textId="77777777" w:rsidR="00D57A33" w:rsidRDefault="00D57A33" w:rsidP="00D57A33">
      <w:pPr>
        <w:shd w:val="clear" w:color="auto" w:fill="FFFFFF"/>
        <w:spacing w:after="0" w:line="39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MX"/>
        </w:rPr>
      </w:pPr>
      <w:r w:rsidRPr="00F632D9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MX"/>
        </w:rPr>
        <w:t xml:space="preserve">- poznają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MX"/>
        </w:rPr>
        <w:t>zasady bezpieczeństwa i dobrej zabawy,</w:t>
      </w:r>
    </w:p>
    <w:p w14:paraId="6F743235" w14:textId="77777777" w:rsidR="00D57A33" w:rsidRDefault="00D57A33" w:rsidP="00D57A33">
      <w:pPr>
        <w:shd w:val="clear" w:color="auto" w:fill="FFFFFF"/>
        <w:spacing w:after="0" w:line="39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MX"/>
        </w:rPr>
        <w:t>potrafią dokonać prostej autoprezentacji,</w:t>
      </w:r>
    </w:p>
    <w:p w14:paraId="57B71A2E" w14:textId="77777777" w:rsidR="00D57A33" w:rsidRPr="00900619" w:rsidRDefault="00D57A33" w:rsidP="00D57A33">
      <w:pPr>
        <w:shd w:val="clear" w:color="auto" w:fill="FFFFFF"/>
        <w:spacing w:after="0" w:line="39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utrwalaj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MX"/>
        </w:rPr>
        <w:t>ą nazwy części ciała,</w:t>
      </w:r>
    </w:p>
    <w:p w14:paraId="26744B87" w14:textId="77777777" w:rsidR="00D57A33" w:rsidRPr="00AD0495" w:rsidRDefault="00D57A33" w:rsidP="00D57A33">
      <w:pPr>
        <w:shd w:val="clear" w:color="auto" w:fill="FFFFFF"/>
        <w:spacing w:after="0" w:line="39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MX"/>
        </w:rPr>
        <w:t>- poznają zapis graficzny głoski</w:t>
      </w:r>
      <w:r w:rsidRPr="003419C6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MX"/>
        </w:rPr>
        <w:t xml:space="preserve">: </w:t>
      </w:r>
      <w:r w:rsidRPr="003419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es-MX"/>
        </w:rPr>
        <w:t>o, a,</w:t>
      </w:r>
      <w:r w:rsidRPr="003419C6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MX"/>
        </w:rPr>
        <w:t xml:space="preserve"> </w:t>
      </w:r>
    </w:p>
    <w:p w14:paraId="56823456" w14:textId="77777777" w:rsidR="00D57A33" w:rsidRPr="00FA1598" w:rsidRDefault="00D57A33" w:rsidP="00D57A33">
      <w:pPr>
        <w:shd w:val="clear" w:color="auto" w:fill="FFFFFF"/>
        <w:spacing w:after="0" w:line="39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MX"/>
        </w:rPr>
        <w:t>- będą dokonywać analizy i syntezy słuchowej wyrazów,</w:t>
      </w:r>
    </w:p>
    <w:p w14:paraId="5C1EAD38" w14:textId="77777777" w:rsidR="00D57A33" w:rsidRDefault="00D57A33" w:rsidP="00D57A33">
      <w:pPr>
        <w:shd w:val="clear" w:color="auto" w:fill="FFFFFF"/>
        <w:spacing w:after="0" w:line="39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MX"/>
        </w:rPr>
      </w:pPr>
      <w:r w:rsidRPr="00F632D9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MX"/>
        </w:rPr>
        <w:t xml:space="preserve">- poznają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MX"/>
        </w:rPr>
        <w:t>rodzaje niebezpieczenstw, jakie mogą im grozić w sytuacji kontaktu z osobą obcą,</w:t>
      </w:r>
    </w:p>
    <w:p w14:paraId="1FE81F5A" w14:textId="77777777" w:rsidR="00D57A33" w:rsidRPr="00F632D9" w:rsidRDefault="00D57A33" w:rsidP="00D57A33">
      <w:pPr>
        <w:shd w:val="clear" w:color="auto" w:fill="FFFFFF"/>
        <w:spacing w:after="0" w:line="39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MX"/>
        </w:rPr>
        <w:t>- porównują liczebność zbiorów,</w:t>
      </w:r>
    </w:p>
    <w:p w14:paraId="270789A7" w14:textId="77777777" w:rsidR="00D57A33" w:rsidRDefault="00D57A33" w:rsidP="00D57A33">
      <w:pPr>
        <w:shd w:val="clear" w:color="auto" w:fill="FFFFFF"/>
        <w:spacing w:after="0" w:line="396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es-MX"/>
        </w:rPr>
      </w:pPr>
      <w:r w:rsidRPr="00F632D9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MX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MX"/>
        </w:rPr>
        <w:t xml:space="preserve">poznają cyfry </w:t>
      </w:r>
      <w:r w:rsidRPr="003419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es-MX"/>
        </w:rPr>
        <w:t>1,2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es-MX"/>
        </w:rPr>
        <w:t>,</w:t>
      </w:r>
    </w:p>
    <w:p w14:paraId="673889DB" w14:textId="77777777" w:rsidR="00D57A33" w:rsidRPr="00900619" w:rsidRDefault="00D57A33" w:rsidP="00D57A33">
      <w:pPr>
        <w:shd w:val="clear" w:color="auto" w:fill="FFFFFF"/>
        <w:spacing w:after="0" w:line="39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MX"/>
        </w:rPr>
      </w:pPr>
      <w:r w:rsidRPr="0090061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- </w:t>
      </w:r>
      <w:r w:rsidRPr="00900619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MX"/>
        </w:rPr>
        <w:t>rozpoznają i nazywają ksztalty podstawowych figur geometrycznych,</w:t>
      </w:r>
    </w:p>
    <w:p w14:paraId="7F0D8D9E" w14:textId="77777777" w:rsidR="00D57A33" w:rsidRDefault="00D57A33" w:rsidP="00D57A33">
      <w:pPr>
        <w:shd w:val="clear" w:color="auto" w:fill="FFFFFF"/>
        <w:spacing w:after="0" w:line="39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MX"/>
        </w:rPr>
        <w:lastRenderedPageBreak/>
        <w:t>- poznają i będą utrwalać umiejętność kodowania,</w:t>
      </w:r>
    </w:p>
    <w:p w14:paraId="45FED84A" w14:textId="77777777" w:rsidR="00D57A33" w:rsidRPr="003419C6" w:rsidRDefault="00D57A33" w:rsidP="00D57A33">
      <w:pPr>
        <w:shd w:val="clear" w:color="auto" w:fill="FFFFFF"/>
        <w:spacing w:after="0" w:line="39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MX"/>
        </w:rPr>
        <w:t xml:space="preserve"> poznają zasady </w:t>
      </w:r>
      <w:r w:rsidRPr="003419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pl-PL" w:eastAsia="es-MX"/>
        </w:rPr>
        <w:t>Savoir vivire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MX"/>
        </w:rPr>
        <w:t xml:space="preserve"> przy stole,</w:t>
      </w:r>
    </w:p>
    <w:p w14:paraId="5CBC6C51" w14:textId="77777777" w:rsidR="00D57A33" w:rsidRDefault="00D57A33" w:rsidP="00D57A33">
      <w:pPr>
        <w:shd w:val="clear" w:color="auto" w:fill="FFFFFF"/>
        <w:spacing w:after="0" w:line="39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będą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rozwijać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umiejętności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prawidłowego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formułowania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wypowiedzi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uściślając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podawane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informacje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,</w:t>
      </w:r>
    </w:p>
    <w:p w14:paraId="43944CAC" w14:textId="77777777" w:rsidR="00D57A33" w:rsidRPr="00C730C9" w:rsidRDefault="00D57A33" w:rsidP="00D57A33">
      <w:pPr>
        <w:shd w:val="clear" w:color="auto" w:fill="FFFFFF"/>
        <w:spacing w:after="0" w:line="39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stosuj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MX"/>
        </w:rPr>
        <w:t>ą określenia dotyczące położenia przedmiotów w przestrzeni,</w:t>
      </w:r>
    </w:p>
    <w:p w14:paraId="2B4E35E2" w14:textId="77777777" w:rsidR="00D57A33" w:rsidRDefault="00D57A33" w:rsidP="00D57A33">
      <w:pPr>
        <w:shd w:val="clear" w:color="auto" w:fill="FFFFFF"/>
        <w:spacing w:after="0" w:line="39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będą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doskonalic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pamięć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uwagę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,</w:t>
      </w:r>
    </w:p>
    <w:p w14:paraId="7275D8F2" w14:textId="77777777" w:rsidR="00D57A33" w:rsidRDefault="00D57A33" w:rsidP="00D57A33">
      <w:pPr>
        <w:shd w:val="clear" w:color="auto" w:fill="FFFFFF"/>
        <w:spacing w:after="0" w:line="39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rozwijają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koncentrację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inwencje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twórczą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oraz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refleks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.</w:t>
      </w:r>
    </w:p>
    <w:p w14:paraId="2E109E72" w14:textId="77777777" w:rsidR="00D57A33" w:rsidRPr="002B5B71" w:rsidRDefault="00D57A33" w:rsidP="00D57A33">
      <w:pPr>
        <w:rPr>
          <w:rFonts w:ascii="Times New Roman" w:hAnsi="Times New Roman" w:cs="Times New Roman"/>
          <w:sz w:val="24"/>
          <w:szCs w:val="24"/>
        </w:rPr>
      </w:pPr>
    </w:p>
    <w:p w14:paraId="47E808FF" w14:textId="77777777" w:rsidR="0083782D" w:rsidRDefault="0083782D"/>
    <w:sectPr w:rsidR="0083782D" w:rsidSect="00AA53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8140B"/>
    <w:multiLevelType w:val="hybridMultilevel"/>
    <w:tmpl w:val="9B56A0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A33"/>
    <w:rsid w:val="0083782D"/>
    <w:rsid w:val="00D5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A958A"/>
  <w15:chartTrackingRefBased/>
  <w15:docId w15:val="{FB869B3D-9DE0-4031-86D5-E3CC02ED0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A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57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ncerberon.deviantart.com/art/Flying-Blue-Butterfly-Animation-GIF-381640285" TargetMode="Externa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1276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Thomasito SB</dc:creator>
  <cp:keywords/>
  <dc:description/>
  <cp:lastModifiedBy>Thomasito SB</cp:lastModifiedBy>
  <cp:revision>1</cp:revision>
  <dcterms:created xsi:type="dcterms:W3CDTF">2024-09-01T11:30:00Z</dcterms:created>
  <dcterms:modified xsi:type="dcterms:W3CDTF">2024-09-01T11:31:00Z</dcterms:modified>
</cp:coreProperties>
</file>