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3A" w:rsidRPr="009D773A" w:rsidRDefault="009D773A" w:rsidP="009D773A">
      <w:pPr>
        <w:jc w:val="center"/>
        <w:rPr>
          <w:rFonts w:ascii="Times New Roman" w:eastAsia="AgendaPl-Regular" w:hAnsi="Times New Roman" w:cs="Times New Roman"/>
          <w:b/>
          <w:sz w:val="24"/>
          <w:szCs w:val="24"/>
        </w:rPr>
      </w:pPr>
      <w:r w:rsidRPr="009D773A">
        <w:rPr>
          <w:rFonts w:ascii="Times New Roman" w:eastAsia="AgendaPl-Regular" w:hAnsi="Times New Roman" w:cs="Times New Roman"/>
          <w:b/>
          <w:sz w:val="24"/>
          <w:szCs w:val="24"/>
        </w:rPr>
        <w:t>Grupa V – „Wiewiórki”</w:t>
      </w:r>
    </w:p>
    <w:p w:rsidR="009D773A" w:rsidRPr="009D773A" w:rsidRDefault="009D773A" w:rsidP="009D773A">
      <w:pPr>
        <w:jc w:val="center"/>
        <w:rPr>
          <w:rFonts w:ascii="Times New Roman" w:eastAsia="AgendaPl-Regular" w:hAnsi="Times New Roman" w:cs="Times New Roman"/>
          <w:b/>
          <w:sz w:val="24"/>
          <w:szCs w:val="24"/>
        </w:rPr>
      </w:pPr>
      <w:r w:rsidRPr="009D773A">
        <w:rPr>
          <w:rFonts w:ascii="Times New Roman" w:eastAsia="AgendaPl-Regular" w:hAnsi="Times New Roman" w:cs="Times New Roman"/>
          <w:b/>
          <w:sz w:val="24"/>
          <w:szCs w:val="24"/>
        </w:rPr>
        <w:t>WRZESIEŃ</w:t>
      </w:r>
    </w:p>
    <w:p w:rsidR="009D773A" w:rsidRPr="009D773A" w:rsidRDefault="009D773A" w:rsidP="009D7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73A">
        <w:rPr>
          <w:rFonts w:ascii="Times New Roman" w:hAnsi="Times New Roman" w:cs="Times New Roman"/>
          <w:b/>
          <w:sz w:val="24"/>
          <w:szCs w:val="24"/>
        </w:rPr>
        <w:t>Zamierzenia wychowawczo-dydaktyczne (cele ogólne)</w:t>
      </w:r>
    </w:p>
    <w:p w:rsidR="009D773A" w:rsidRPr="009D773A" w:rsidRDefault="009D773A" w:rsidP="009D7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3A" w:rsidRPr="009D773A" w:rsidRDefault="009D773A" w:rsidP="009D773A">
      <w:pPr>
        <w:rPr>
          <w:rFonts w:ascii="Times New Roman" w:hAnsi="Times New Roman" w:cs="Times New Roman"/>
          <w:b/>
          <w:sz w:val="24"/>
          <w:szCs w:val="24"/>
        </w:rPr>
      </w:pPr>
      <w:r w:rsidRPr="009D773A">
        <w:rPr>
          <w:rFonts w:ascii="Times New Roman" w:hAnsi="Times New Roman" w:cs="Times New Roman"/>
          <w:b/>
          <w:sz w:val="24"/>
          <w:szCs w:val="24"/>
        </w:rPr>
        <w:t>Tydzień I. Poznajmy się!</w:t>
      </w:r>
    </w:p>
    <w:p w:rsidR="009D773A" w:rsidRPr="009D773A" w:rsidRDefault="009D773A" w:rsidP="009D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A">
        <w:rPr>
          <w:rFonts w:ascii="Times New Roman" w:hAnsi="Times New Roman" w:cs="Times New Roman"/>
          <w:color w:val="000000"/>
          <w:sz w:val="24"/>
          <w:szCs w:val="24"/>
        </w:rPr>
        <w:t>poznanie sposobów witania się z różnymi osobami, rozwijanie umiejętności wypowiadania się na określony temat, doskonalenie umiejętności słuchania ze zrozumieniem, nawiązywanie relacji rówieśniczych</w:t>
      </w:r>
    </w:p>
    <w:p w:rsidR="009D773A" w:rsidRPr="009D773A" w:rsidRDefault="009D773A" w:rsidP="009D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A">
        <w:rPr>
          <w:rFonts w:ascii="Times New Roman" w:hAnsi="Times New Roman" w:cs="Times New Roman"/>
          <w:color w:val="000000"/>
          <w:sz w:val="24"/>
          <w:szCs w:val="24"/>
        </w:rPr>
        <w:t>poznanie słów związanych z osobami pracującymi w przedszkolu, doskonalenie umiejętności orientacji w schemacie ciała, doskonalenie przeliczania, klasyfikacji, nawiązywanie relacji rówieśniczych</w:t>
      </w:r>
    </w:p>
    <w:p w:rsidR="009D773A" w:rsidRPr="009D773A" w:rsidRDefault="009D773A" w:rsidP="009D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A">
        <w:rPr>
          <w:rFonts w:ascii="Times New Roman" w:hAnsi="Times New Roman" w:cs="Times New Roman"/>
          <w:color w:val="000000"/>
          <w:sz w:val="24"/>
          <w:szCs w:val="24"/>
        </w:rPr>
        <w:t>utrwalenie nazw i kształtu niektórych figur geometrycznych, doskonalenie umiejętności orientacji w schemacie ciała, manipulowania przedmiotami, tworzenia rymów, rozwijanie sprawności małej motoryki, ćwiczenie umiejętności uprzejmego zwracania się do innych, nawiązywanie relacji rówieśniczych</w:t>
      </w:r>
    </w:p>
    <w:p w:rsidR="009D773A" w:rsidRPr="009D773A" w:rsidRDefault="009D773A" w:rsidP="009D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A">
        <w:rPr>
          <w:rFonts w:ascii="Times New Roman" w:hAnsi="Times New Roman" w:cs="Times New Roman"/>
          <w:color w:val="000000"/>
          <w:sz w:val="24"/>
          <w:szCs w:val="24"/>
        </w:rPr>
        <w:t>formułowanie zasad obowiązujących w przedszkolu, rozwijanie słuchu muzycznego, pamięci słuchowej, ćwiczenie umiejętności wyrażania ruchem treści piosenki, wdrażanie do reguł i zasad obowiązujących w przedszkolu, rozwijanie umiejętności pomocy innym</w:t>
      </w:r>
    </w:p>
    <w:p w:rsidR="009D773A" w:rsidRPr="009D773A" w:rsidRDefault="009D773A" w:rsidP="009D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A">
        <w:rPr>
          <w:rFonts w:ascii="Times New Roman" w:hAnsi="Times New Roman" w:cs="Times New Roman"/>
          <w:color w:val="000000"/>
          <w:sz w:val="24"/>
          <w:szCs w:val="24"/>
        </w:rPr>
        <w:t>poznanie sposobu wykonania cieczy nienewtonowskiej, rozwijanie sprawności manualnej, kształcenie zmysłów (wzroku, dotyku), rozwijanie samodzielności dzieci, doskonalenie współpracy</w:t>
      </w:r>
    </w:p>
    <w:p w:rsidR="009D773A" w:rsidRPr="009D773A" w:rsidRDefault="009D773A" w:rsidP="009D77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73A">
        <w:rPr>
          <w:rFonts w:ascii="Times New Roman" w:hAnsi="Times New Roman" w:cs="Times New Roman"/>
          <w:b/>
          <w:sz w:val="24"/>
          <w:szCs w:val="24"/>
        </w:rPr>
        <w:t>Tydzień II. W naszym przedszkolu</w:t>
      </w:r>
    </w:p>
    <w:p w:rsidR="009D773A" w:rsidRPr="009D773A" w:rsidRDefault="009D773A" w:rsidP="009D77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zapoznanie z osobami pracującymi w przedszkolu, wdrażanie do uważnego słuchania opowiadania, ćwiczenie umiejętności klasyfikacji, rozwijanie szacunku do wszystkich osób pracujących w przedszkolu</w:t>
      </w:r>
    </w:p>
    <w:p w:rsidR="009D773A" w:rsidRPr="009D773A" w:rsidRDefault="009D773A" w:rsidP="009D77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poznanie zasad bezpieczeństwa, ćwiczenie uważnego słuchania wiersza, ćwiczenie pamięci, integracja grupy, nawiązywanie relacji rówieśniczych</w:t>
      </w:r>
    </w:p>
    <w:p w:rsidR="009D773A" w:rsidRPr="009D773A" w:rsidRDefault="009D773A" w:rsidP="009D77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utrwalenie przemienności dni tygodnia, poznanie sposobów pozbycia się wirusów i bakterii z dłoni, rozwijanie zainteresowań badawczych, doskonalenie sprawności manualnej, ćwiczenie zauważania związków przyczynowo-skutkowych, rozwijanie samodzielności badawczej</w:t>
      </w:r>
    </w:p>
    <w:p w:rsidR="009D773A" w:rsidRPr="009D773A" w:rsidRDefault="009D773A" w:rsidP="009D77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formułowanie zasad obowiązujących w grupie, uwrażliwienie na muzykę klasyczną, rozwijanie słuchu muzycznego, ilustrowanie treści utworu ruchem, rozwijanie współpracy, dbałość o komfort osoby z pary</w:t>
      </w:r>
    </w:p>
    <w:p w:rsidR="009D773A" w:rsidRPr="009D773A" w:rsidRDefault="009D773A" w:rsidP="009D77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wzbogacanie wiadomości o bezpiecznych sposobach spędzania czasu na placu zabaw, dokonywanie analizy sylabowej, rozwijanie sprawności ruchowej i koordynacji wzrokowo-ruchowej, budowanie poczucia własnej wartości, rozwijanie kreatywności</w:t>
      </w:r>
    </w:p>
    <w:p w:rsidR="009D773A" w:rsidRPr="009D773A" w:rsidRDefault="009D773A" w:rsidP="009D773A">
      <w:pPr>
        <w:rPr>
          <w:rFonts w:ascii="Times New Roman" w:hAnsi="Times New Roman" w:cs="Times New Roman"/>
          <w:b/>
          <w:sz w:val="24"/>
          <w:szCs w:val="24"/>
        </w:rPr>
      </w:pPr>
    </w:p>
    <w:p w:rsidR="009D773A" w:rsidRPr="009D773A" w:rsidRDefault="009D773A" w:rsidP="009D773A">
      <w:pPr>
        <w:rPr>
          <w:rFonts w:ascii="Times New Roman" w:hAnsi="Times New Roman" w:cs="Times New Roman"/>
          <w:b/>
          <w:sz w:val="24"/>
          <w:szCs w:val="24"/>
        </w:rPr>
      </w:pPr>
      <w:r w:rsidRPr="009D773A">
        <w:rPr>
          <w:rFonts w:ascii="Times New Roman" w:hAnsi="Times New Roman" w:cs="Times New Roman"/>
          <w:b/>
          <w:sz w:val="24"/>
          <w:szCs w:val="24"/>
        </w:rPr>
        <w:t>Tydzień III. Jesteśmy podobni, jesteśmy różni</w:t>
      </w:r>
    </w:p>
    <w:p w:rsidR="009D773A" w:rsidRPr="009D773A" w:rsidRDefault="009D773A" w:rsidP="009D77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poznanie sposobów kulturalnego powitania, podziękowania i poproszenia o pomoc, rozwijanie sprawności manualnej, rozwijanie uważności, doskonalenie orientacji w schemacie ciała, rozwijanie współpracy, wdrażanie do kulturalnego zachowania się</w:t>
      </w:r>
    </w:p>
    <w:p w:rsidR="009D773A" w:rsidRPr="009D773A" w:rsidRDefault="009D773A" w:rsidP="009D77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poznanie słów oznaczających przeciwieństwa, rozwijanie umiejętności analizy sylabowej i uważnego słuchania, rozwijanie współpracy, integracja grupy, rozwijanie dbałości o innych</w:t>
      </w:r>
    </w:p>
    <w:p w:rsidR="009D773A" w:rsidRPr="009D773A" w:rsidRDefault="009D773A" w:rsidP="009D77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lastRenderedPageBreak/>
        <w:t>układanie planu dnia, rozwijanie umiejętności przeliczania, rozwijanie koordynacji ruchowo-słuchowej, sprawności językowej i słuchu fonemowego, współpracy, dbałości o innych, samodzielności, integracja grupy</w:t>
      </w:r>
    </w:p>
    <w:p w:rsidR="009D773A" w:rsidRPr="009D773A" w:rsidRDefault="009D773A" w:rsidP="009D77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wzbogacanie wiadomości na temat cech wspólnych dzieci w grupie, rozwijanie umiejętności wypowiadania się na określony temat, rozwijanie słuchu muzycznego, motoryki dużej i małej oraz koordynacji wzrokowo-ruchowej, wdrażanie do bycia odpowiedzialnym za siebie i innych w grupie, współdziałanie</w:t>
      </w:r>
    </w:p>
    <w:p w:rsidR="009D773A" w:rsidRPr="009D773A" w:rsidRDefault="009D773A" w:rsidP="009D77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poszerzanie wiedzy na temat dzieci w grupie, poznanie znaczenia słowa „przyjaciel”, kształtowanie umiejętności określania cech poszczególnych osób, wypowiadania się na temat cech wspólnych, wzmacnianie wiary we własne możliwości, rozwijanie współpracy, integracja grupy</w:t>
      </w:r>
    </w:p>
    <w:p w:rsidR="009D773A" w:rsidRPr="009D773A" w:rsidRDefault="009D773A" w:rsidP="009D773A">
      <w:p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b/>
          <w:sz w:val="24"/>
          <w:szCs w:val="24"/>
        </w:rPr>
        <w:t>Tydzień IV. Bezpieczni na drodze</w:t>
      </w:r>
    </w:p>
    <w:p w:rsidR="009D773A" w:rsidRPr="009D773A" w:rsidRDefault="009D773A" w:rsidP="009D77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rozszerzanie wiedzy na temat bezpieczeństwa na drodze, rozwijanie sprawności ruchowej oraz umiejętności logicznego myślenia, doskonalenie umiejętności uważnego słuchania, wdrażanie do zgodnego działania z innymi w zabawie</w:t>
      </w:r>
    </w:p>
    <w:p w:rsidR="009D773A" w:rsidRPr="009D773A" w:rsidRDefault="009D773A" w:rsidP="009D77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poznanie sposobów bezpiecznego przechodzenia przez jezdnię, rozwijanie słuchu fonematycznego, doskonalenie umiejętności słuchania ze zrozumieniem, rozwijanie sprawności manualnej, umiejętności językowych, przeliczania, określania głoski w nagłosie i wygłosie, wyzwalanie pozytywnych emocji podczas wspólnych zabaw, rozwijanie współdziałania, empatii</w:t>
      </w:r>
    </w:p>
    <w:p w:rsidR="009D773A" w:rsidRPr="009D773A" w:rsidRDefault="009D773A" w:rsidP="009D77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poznanie niektórych znaków drogowych, rozwijanie umiejętności klasyfikacji, kształtowanie umiejętności odwzorowywania, doskonalenie umiejętności podawania nazw figur geometrycznych, kształtowanie umiejętności współpracy, dbałości o komfort innych dzieci w grupie</w:t>
      </w:r>
    </w:p>
    <w:p w:rsidR="009D773A" w:rsidRPr="009D773A" w:rsidRDefault="009D773A" w:rsidP="009D77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poznanie różnych dźwięków z otoczenia, utrwalenie nazw i kształtu niektórych figur geometrycznych, kształcenie słuchu muzycznego, rozwijanie sprawności fizycznej i manualnej, nabieranie wiary we własne umiejętności muzyczne, rozwijanie wrażliwości na potrzeby innych dzieci</w:t>
      </w:r>
    </w:p>
    <w:p w:rsidR="009D773A" w:rsidRPr="009D773A" w:rsidRDefault="009D773A" w:rsidP="009D77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3A">
        <w:rPr>
          <w:rFonts w:ascii="Times New Roman" w:hAnsi="Times New Roman" w:cs="Times New Roman"/>
          <w:sz w:val="24"/>
          <w:szCs w:val="24"/>
        </w:rPr>
        <w:t>utrwalenie zasad bezpiecznego poruszania się po ulicy, rozpoznawanie i podawanie nazw niektórych znaków drogowych, kształcenie umiejętności wielozmysłowego poznawania różnych materiałów, rozumienie żartów słownych, zachęcanie do poznawania nowych faktur, wdrażanie do odpowiedzialności za siebie i innych</w:t>
      </w:r>
    </w:p>
    <w:p w:rsidR="003922A6" w:rsidRPr="009D773A" w:rsidRDefault="003922A6">
      <w:pPr>
        <w:rPr>
          <w:rFonts w:ascii="Times New Roman" w:hAnsi="Times New Roman" w:cs="Times New Roman"/>
          <w:sz w:val="24"/>
          <w:szCs w:val="24"/>
        </w:rPr>
      </w:pPr>
    </w:p>
    <w:sectPr w:rsidR="003922A6" w:rsidRPr="009D773A" w:rsidSect="009D7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-Regular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773A"/>
    <w:rsid w:val="003922A6"/>
    <w:rsid w:val="009D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tereniu</dc:creator>
  <cp:lastModifiedBy>tereniu</cp:lastModifiedBy>
  <cp:revision>1</cp:revision>
  <dcterms:created xsi:type="dcterms:W3CDTF">2022-08-28T13:24:00Z</dcterms:created>
  <dcterms:modified xsi:type="dcterms:W3CDTF">2022-08-28T13:26:00Z</dcterms:modified>
</cp:coreProperties>
</file>